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jc w:val="center"/>
        <w:tblLook w:val="04A0"/>
      </w:tblPr>
      <w:tblGrid>
        <w:gridCol w:w="2042"/>
        <w:gridCol w:w="1843"/>
        <w:gridCol w:w="1134"/>
        <w:gridCol w:w="567"/>
        <w:gridCol w:w="1984"/>
        <w:gridCol w:w="284"/>
        <w:gridCol w:w="1989"/>
      </w:tblGrid>
      <w:tr w:rsidR="004234E8" w:rsidRPr="002A2129" w:rsidTr="0014137F">
        <w:trPr>
          <w:trHeight w:val="1011"/>
          <w:jc w:val="center"/>
        </w:trPr>
        <w:tc>
          <w:tcPr>
            <w:tcW w:w="984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客户基本身份信息变更申请表</w:t>
            </w:r>
          </w:p>
        </w:tc>
      </w:tr>
      <w:tr w:rsidR="004234E8" w:rsidRPr="002A2129" w:rsidTr="00F57C0F">
        <w:trPr>
          <w:trHeight w:val="1108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期货公司全称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中信期货有限公司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期货公司统一编码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0158</w:t>
            </w:r>
          </w:p>
        </w:tc>
      </w:tr>
      <w:tr w:rsidR="004234E8" w:rsidRPr="002A2129" w:rsidTr="00F57C0F">
        <w:trPr>
          <w:trHeight w:val="836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客户内部资金号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945"/>
          <w:jc w:val="center"/>
        </w:trPr>
        <w:tc>
          <w:tcPr>
            <w:tcW w:w="2042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客户交易编码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上海期货交易所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郑州商品交易所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1217"/>
          <w:jc w:val="center"/>
        </w:trPr>
        <w:tc>
          <w:tcPr>
            <w:tcW w:w="2042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E8" w:rsidRPr="00B774E8" w:rsidRDefault="004234E8" w:rsidP="0014137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大连商品交易所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中国金融期货交易所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745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变更前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变更后</w:t>
            </w:r>
          </w:p>
        </w:tc>
      </w:tr>
      <w:tr w:rsidR="004234E8" w:rsidRPr="002A2129" w:rsidTr="00F57C0F">
        <w:trPr>
          <w:trHeight w:val="799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客户名称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745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证件名称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799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证件号码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999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期货结算账户户名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872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客户（签字）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818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期货公司经办人员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F57C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234E8" w:rsidRPr="002A2129" w:rsidTr="00F57C0F">
        <w:trPr>
          <w:trHeight w:val="1754"/>
          <w:jc w:val="center"/>
        </w:trPr>
        <w:tc>
          <w:tcPr>
            <w:tcW w:w="204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ind w:leftChars="-2" w:hangingChars="2" w:hanging="4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期货公司（签章）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4234E8" w:rsidP="00F57C0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774E8">
              <w:rPr>
                <w:rFonts w:asciiTheme="minorEastAsia" w:hAnsiTheme="minorEastAsia" w:cs="宋体" w:hint="eastAsia"/>
                <w:kern w:val="0"/>
                <w:szCs w:val="21"/>
              </w:rPr>
              <w:t>申请日期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234E8" w:rsidRPr="00B774E8" w:rsidRDefault="00F57C0F" w:rsidP="0014137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4234E8"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4234E8"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4234E8" w:rsidRPr="00B774E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4234E8" w:rsidRPr="002A5DC4" w:rsidRDefault="004234E8" w:rsidP="004234E8">
      <w:pPr>
        <w:pStyle w:val="a3"/>
        <w:spacing w:line="360" w:lineRule="auto"/>
        <w:ind w:firstLineChars="0" w:firstLine="608"/>
        <w:jc w:val="center"/>
        <w:rPr>
          <w:rFonts w:asciiTheme="minorEastAsia" w:hAnsiTheme="minorEastAsia"/>
          <w:sz w:val="24"/>
          <w:szCs w:val="24"/>
        </w:rPr>
      </w:pPr>
    </w:p>
    <w:p w:rsidR="00127D8F" w:rsidRDefault="00127D8F"/>
    <w:sectPr w:rsidR="00127D8F" w:rsidSect="009B426F">
      <w:pgSz w:w="11906" w:h="16838"/>
      <w:pgMar w:top="993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59" w:rsidRDefault="00567059" w:rsidP="00F57C0F">
      <w:r>
        <w:separator/>
      </w:r>
    </w:p>
  </w:endnote>
  <w:endnote w:type="continuationSeparator" w:id="1">
    <w:p w:rsidR="00567059" w:rsidRDefault="00567059" w:rsidP="00F5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59" w:rsidRDefault="00567059" w:rsidP="00F57C0F">
      <w:r>
        <w:separator/>
      </w:r>
    </w:p>
  </w:footnote>
  <w:footnote w:type="continuationSeparator" w:id="1">
    <w:p w:rsidR="00567059" w:rsidRDefault="00567059" w:rsidP="00F57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E8"/>
    <w:rsid w:val="00127D8F"/>
    <w:rsid w:val="004234E8"/>
    <w:rsid w:val="00567059"/>
    <w:rsid w:val="005D515C"/>
    <w:rsid w:val="00F5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7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7C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7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7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122</cp:lastModifiedBy>
  <cp:revision>2</cp:revision>
  <dcterms:created xsi:type="dcterms:W3CDTF">2018-05-15T05:51:00Z</dcterms:created>
  <dcterms:modified xsi:type="dcterms:W3CDTF">2018-05-30T11:48:00Z</dcterms:modified>
</cp:coreProperties>
</file>