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tabs>
          <w:tab w:val="left" w:pos="312"/>
        </w:tabs>
        <w:spacing w:line="360" w:lineRule="auto"/>
        <w:rPr>
          <w:rFonts w:ascii="宋体" w:hAnsi="宋体" w:eastAsia="宋体" w:cs="宋体"/>
          <w:b/>
          <w:bCs/>
          <w:color w:val="auto"/>
          <w:sz w:val="28"/>
          <w:szCs w:val="28"/>
          <w:lang w:val="en-US"/>
        </w:rPr>
      </w:pPr>
      <w:r>
        <w:rPr>
          <w:rFonts w:hint="eastAsia" w:ascii="宋体" w:hAnsi="宋体" w:eastAsia="宋体" w:cs="宋体"/>
          <w:b/>
          <w:bCs/>
          <w:color w:val="auto"/>
          <w:sz w:val="28"/>
          <w:szCs w:val="28"/>
          <w:lang w:val="en-US"/>
        </w:rPr>
        <w:t>投资者风险承受能力评估问卷（适用于自然人投资者）</w:t>
      </w:r>
    </w:p>
    <w:p>
      <w:pPr>
        <w:pStyle w:val="16"/>
        <w:numPr>
          <w:ilvl w:val="255"/>
          <w:numId w:val="0"/>
        </w:numPr>
        <w:spacing w:line="360" w:lineRule="auto"/>
        <w:jc w:val="both"/>
        <w:rPr>
          <w:rFonts w:ascii="宋体" w:hAnsi="宋体" w:eastAsia="宋体" w:cs="宋体"/>
          <w:color w:val="auto"/>
          <w:lang w:val="en-US"/>
        </w:rPr>
      </w:pPr>
    </w:p>
    <w:p>
      <w:pPr>
        <w:pStyle w:val="11"/>
        <w:spacing w:line="360" w:lineRule="auto"/>
        <w:ind w:firstLine="420"/>
        <w:rPr>
          <w:rFonts w:ascii="宋体" w:hAnsi="宋体" w:eastAsia="宋体" w:cs="宋体"/>
          <w:color w:val="auto"/>
          <w:sz w:val="21"/>
          <w:szCs w:val="21"/>
          <w:lang w:val="en-US"/>
        </w:rPr>
      </w:pPr>
      <w:r>
        <w:rPr>
          <w:rFonts w:hint="eastAsia" w:ascii="宋体" w:hAnsi="宋体" w:eastAsia="宋体" w:cs="宋体"/>
          <w:color w:val="auto"/>
          <w:sz w:val="21"/>
          <w:szCs w:val="21"/>
          <w:lang w:val="en-US"/>
        </w:rPr>
        <w:t>客户姓名：</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sz w:val="21"/>
          <w:szCs w:val="21"/>
          <w:lang w:val="en-US"/>
        </w:rPr>
        <w:t xml:space="preserve">                                     </w:t>
      </w:r>
    </w:p>
    <w:p>
      <w:pPr>
        <w:pStyle w:val="11"/>
        <w:spacing w:line="360" w:lineRule="auto"/>
        <w:ind w:firstLine="420"/>
        <w:rPr>
          <w:rFonts w:ascii="宋体" w:hAnsi="宋体" w:eastAsia="宋体" w:cs="宋体"/>
          <w:color w:val="auto"/>
          <w:sz w:val="21"/>
          <w:szCs w:val="21"/>
          <w:lang w:val="en-US"/>
        </w:rPr>
      </w:pPr>
      <w:r>
        <w:rPr>
          <w:rFonts w:hint="eastAsia" w:ascii="宋体" w:hAnsi="宋体" w:eastAsia="宋体" w:cs="宋体"/>
          <w:color w:val="auto"/>
          <w:sz w:val="21"/>
          <w:szCs w:val="21"/>
          <w:lang w:val="en-US"/>
        </w:rPr>
        <w:t xml:space="preserve">资金账号/客户号： </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sz w:val="21"/>
          <w:szCs w:val="21"/>
          <w:lang w:val="en-US"/>
        </w:rPr>
        <w:t xml:space="preserve">                            </w:t>
      </w:r>
    </w:p>
    <w:p>
      <w:pPr>
        <w:pStyle w:val="11"/>
        <w:spacing w:line="360" w:lineRule="auto"/>
        <w:ind w:firstLine="420"/>
        <w:rPr>
          <w:rFonts w:ascii="宋体" w:hAnsi="宋体" w:eastAsia="宋体" w:cs="宋体"/>
          <w:color w:val="auto"/>
          <w:sz w:val="21"/>
          <w:szCs w:val="21"/>
          <w:lang w:val="en-US"/>
        </w:rPr>
      </w:pPr>
      <w:r>
        <w:rPr>
          <w:rFonts w:hint="eastAsia" w:ascii="宋体" w:hAnsi="宋体" w:eastAsia="宋体" w:cs="宋体"/>
          <w:color w:val="auto"/>
          <w:sz w:val="21"/>
          <w:szCs w:val="21"/>
          <w:lang w:val="en-US"/>
        </w:rPr>
        <w:t>风险承受能力评估是本公司履行投资者适当性管理职责的一个环节，旨在了解您的风险承受能力等情况，借此协助您选择合适的金融产品或金融服务类别，以符合您的风险承受能力。</w:t>
      </w:r>
    </w:p>
    <w:p>
      <w:pPr>
        <w:pStyle w:val="11"/>
        <w:spacing w:line="360" w:lineRule="auto"/>
        <w:ind w:firstLine="420"/>
        <w:rPr>
          <w:rFonts w:ascii="宋体" w:hAnsi="宋体" w:eastAsia="宋体" w:cs="宋体"/>
          <w:color w:val="auto"/>
          <w:sz w:val="21"/>
          <w:szCs w:val="21"/>
          <w:lang w:val="en-US"/>
        </w:rPr>
      </w:pPr>
      <w:r>
        <w:rPr>
          <w:rFonts w:hint="eastAsia" w:ascii="宋体" w:hAnsi="宋体" w:eastAsia="宋体" w:cs="宋体"/>
          <w:color w:val="auto"/>
          <w:sz w:val="21"/>
          <w:szCs w:val="21"/>
          <w:lang w:val="en-US"/>
        </w:rPr>
        <w:t xml:space="preserve">本公司特别提醒您：您在中信证券及中信证券（山东）、中信证券华南、金通证券等全资或控股的子公司的风险承受能力评估结果将保持一致，本公司履行投资者适当性管理职责，并不能取代您的投资判断，也不会降低产品或服务的固有风险。与产品或服务相关的投资风险、履约责任以及费用等将由您自行承担。 </w:t>
      </w:r>
    </w:p>
    <w:p>
      <w:pPr>
        <w:pStyle w:val="11"/>
        <w:spacing w:line="360" w:lineRule="auto"/>
        <w:ind w:firstLine="422"/>
        <w:rPr>
          <w:rFonts w:ascii="宋体" w:hAnsi="宋体" w:eastAsia="宋体" w:cs="宋体"/>
          <w:b/>
          <w:bCs/>
          <w:color w:val="auto"/>
          <w:sz w:val="21"/>
          <w:szCs w:val="21"/>
          <w:lang w:val="en-US"/>
        </w:rPr>
      </w:pPr>
      <w:r>
        <w:rPr>
          <w:rFonts w:hint="eastAsia" w:ascii="宋体" w:hAnsi="宋体" w:eastAsia="宋体" w:cs="宋体"/>
          <w:b/>
          <w:bCs/>
          <w:color w:val="auto"/>
          <w:sz w:val="21"/>
          <w:szCs w:val="21"/>
          <w:lang w:val="en-US"/>
        </w:rPr>
        <w:t>本问卷是对您风险承受能力的综合评估，本公司将根据综合评估结果履行相应的投资者适当性管理工作。本问卷中单个题目不能代替风险承受能力综合评估结果，亦不作为适当性是否匹配的最终依据。</w:t>
      </w:r>
    </w:p>
    <w:p>
      <w:pPr>
        <w:pStyle w:val="11"/>
        <w:spacing w:line="360" w:lineRule="auto"/>
        <w:ind w:firstLine="422"/>
        <w:rPr>
          <w:rFonts w:ascii="宋体" w:hAnsi="宋体" w:eastAsia="宋体" w:cs="宋体"/>
          <w:b/>
          <w:bCs/>
          <w:color w:val="auto"/>
          <w:sz w:val="21"/>
          <w:szCs w:val="21"/>
          <w:lang w:val="en-US"/>
        </w:rPr>
      </w:pPr>
      <w:r>
        <w:rPr>
          <w:rFonts w:hint="eastAsia" w:ascii="宋体" w:hAnsi="宋体" w:eastAsia="宋体" w:cs="宋体"/>
          <w:b/>
          <w:bCs/>
          <w:color w:val="auto"/>
          <w:sz w:val="21"/>
          <w:szCs w:val="21"/>
          <w:lang w:val="en-US"/>
        </w:rPr>
        <w:t>如您已被认定为专业投资者，本问卷评估结果将不再用于您所购买的产品或服务的适当性匹配。</w:t>
      </w:r>
    </w:p>
    <w:p>
      <w:pPr>
        <w:pStyle w:val="11"/>
        <w:spacing w:line="360" w:lineRule="auto"/>
        <w:ind w:firstLine="420"/>
        <w:rPr>
          <w:rFonts w:ascii="宋体" w:hAnsi="宋体" w:eastAsia="宋体" w:cs="宋体"/>
          <w:color w:val="auto"/>
          <w:sz w:val="21"/>
          <w:szCs w:val="21"/>
          <w:lang w:val="en-US"/>
        </w:rPr>
      </w:pPr>
      <w:r>
        <w:rPr>
          <w:rFonts w:hint="eastAsia" w:ascii="宋体" w:hAnsi="宋体" w:eastAsia="宋体" w:cs="宋体"/>
          <w:color w:val="auto"/>
          <w:sz w:val="21"/>
          <w:szCs w:val="21"/>
          <w:lang w:val="en-US"/>
        </w:rPr>
        <w:t>本公司提示您：本公司根据您提供的信息对您进行风险承受能力评估，开展适当性工作。您应当如实提供相关信息及证明材料，并对所提供的信息和证明材料的真实性、准确性、完整性负责。如您提供的信息存在虚假或遗漏的，您的风险承受能力评估结果将不准确，可能导致本公司提供的产品或服务与您实际的风险承受能力不匹配，您将承担因此产生的投资风险和可能导致的损失。</w:t>
      </w:r>
    </w:p>
    <w:p>
      <w:pPr>
        <w:pStyle w:val="11"/>
        <w:spacing w:line="360" w:lineRule="auto"/>
        <w:ind w:firstLine="420"/>
        <w:rPr>
          <w:rFonts w:ascii="宋体" w:hAnsi="宋体" w:eastAsia="宋体" w:cs="宋体"/>
          <w:color w:val="auto"/>
          <w:sz w:val="21"/>
          <w:szCs w:val="21"/>
          <w:lang w:val="en-US"/>
        </w:rPr>
      </w:pPr>
      <w:r>
        <w:rPr>
          <w:rFonts w:hint="eastAsia" w:ascii="宋体" w:hAnsi="宋体" w:eastAsia="宋体" w:cs="宋体"/>
          <w:color w:val="auto"/>
          <w:sz w:val="21"/>
          <w:szCs w:val="21"/>
          <w:lang w:val="en-US"/>
        </w:rPr>
        <w:t xml:space="preserve">本公司建议：当您的各项状况发生重大变化时，需对您所投资的金融产品及时进行重新审视，以确保您的投资决定与您可承受的投资风险程度等实际情况一致。 </w:t>
      </w:r>
    </w:p>
    <w:p>
      <w:pPr>
        <w:pStyle w:val="11"/>
        <w:spacing w:line="360" w:lineRule="auto"/>
        <w:ind w:firstLine="420"/>
        <w:rPr>
          <w:rFonts w:ascii="宋体" w:hAnsi="宋体" w:eastAsia="宋体" w:cs="宋体"/>
          <w:color w:val="auto"/>
          <w:sz w:val="21"/>
          <w:szCs w:val="21"/>
          <w:lang w:val="en-US"/>
        </w:rPr>
      </w:pPr>
      <w:r>
        <w:rPr>
          <w:rFonts w:hint="eastAsia" w:ascii="宋体" w:hAnsi="宋体" w:eastAsia="宋体" w:cs="宋体"/>
          <w:color w:val="auto"/>
          <w:sz w:val="21"/>
          <w:szCs w:val="21"/>
          <w:lang w:val="en-US"/>
        </w:rPr>
        <w:t>本公司在此承诺：中信证券及前述子公司将严格按照法律法规要求承担保密义务。除法律法规规定的有权机关依法定程序进行查询以外，本公司保证不会将涉及您的任何信息提供、泄露给任何其他第三方，或者将相关信息用于违法、不当用途。</w:t>
      </w:r>
    </w:p>
    <w:p>
      <w:pPr>
        <w:spacing w:line="360" w:lineRule="auto"/>
        <w:jc w:val="center"/>
        <w:rPr>
          <w:b/>
          <w:bCs/>
          <w:sz w:val="28"/>
          <w:szCs w:val="28"/>
        </w:rPr>
      </w:pPr>
    </w:p>
    <w:p>
      <w:pPr>
        <w:pStyle w:val="8"/>
        <w:spacing w:line="360" w:lineRule="auto"/>
        <w:jc w:val="both"/>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1</w:t>
      </w:r>
      <w:r>
        <w:rPr>
          <w:rFonts w:hint="eastAsia" w:asciiTheme="minorEastAsia" w:hAnsiTheme="minorEastAsia" w:eastAsiaTheme="minorEastAsia"/>
          <w:b/>
          <w:color w:val="auto"/>
          <w:sz w:val="21"/>
          <w:szCs w:val="21"/>
        </w:rPr>
        <w:t>、您的主要收入来源是：</w:t>
      </w:r>
      <w:r>
        <w:rPr>
          <w:rFonts w:asciiTheme="minorEastAsia" w:hAnsiTheme="minorEastAsia" w:eastAsiaTheme="minorEastAsia"/>
          <w:b/>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A.</w:t>
      </w:r>
      <w:r>
        <w:rPr>
          <w:rFonts w:hint="eastAsia" w:asciiTheme="minorEastAsia" w:hAnsiTheme="minorEastAsia" w:eastAsiaTheme="minorEastAsia"/>
          <w:color w:val="auto"/>
          <w:sz w:val="21"/>
          <w:szCs w:val="21"/>
        </w:rPr>
        <w:t>工资、劳务报酬、退休金、保险金等或生产经营所得</w:t>
      </w:r>
    </w:p>
    <w:p>
      <w:pPr>
        <w:pStyle w:val="8"/>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B</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利息、股息、交易证券、期货及衍生品合约等金融性资产收入</w:t>
      </w:r>
      <w:r>
        <w:rPr>
          <w:rFonts w:asciiTheme="minorEastAsia" w:hAnsiTheme="minorEastAsia" w:eastAsiaTheme="minorEastAsia"/>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C</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出租、出售房地产等非金融性资产收入</w:t>
      </w:r>
    </w:p>
    <w:p>
      <w:pPr>
        <w:pStyle w:val="8"/>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D.无固定收入，主要依靠积蓄、社会保障或家庭给予</w:t>
      </w:r>
    </w:p>
    <w:p>
      <w:pPr>
        <w:pStyle w:val="8"/>
        <w:spacing w:line="360" w:lineRule="auto"/>
        <w:jc w:val="both"/>
        <w:rPr>
          <w:rFonts w:asciiTheme="minorEastAsia" w:hAnsiTheme="minorEastAsia" w:eastAsiaTheme="minorEastAsia"/>
          <w:color w:val="auto"/>
          <w:sz w:val="21"/>
          <w:szCs w:val="21"/>
        </w:rPr>
      </w:pPr>
    </w:p>
    <w:p>
      <w:pPr>
        <w:pStyle w:val="8"/>
        <w:spacing w:line="360" w:lineRule="auto"/>
        <w:jc w:val="both"/>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2、当您进行投资时，您的期望收益等投资目标和愿意承担的风险是：</w:t>
      </w:r>
      <w:r>
        <w:rPr>
          <w:rFonts w:asciiTheme="minorEastAsia" w:hAnsiTheme="minorEastAsia" w:eastAsiaTheme="minorEastAsia"/>
          <w:b/>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A．不在乎收益率，尽可能保证本金安全，不能承受损失</w:t>
      </w:r>
      <w:r>
        <w:rPr>
          <w:rFonts w:asciiTheme="minorEastAsia" w:hAnsiTheme="minorEastAsia" w:eastAsiaTheme="minorEastAsia"/>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B．产生一定的收益，愿意承担一定的投资风险和损失</w:t>
      </w:r>
    </w:p>
    <w:p>
      <w:pPr>
        <w:pStyle w:val="8"/>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C．产生较多的收益，愿意承担较大的投资风险和损失</w:t>
      </w:r>
    </w:p>
    <w:p>
      <w:pPr>
        <w:pStyle w:val="8"/>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D．实现资产大幅增长，愿意承担很大的投资风险和损失</w:t>
      </w:r>
    </w:p>
    <w:p>
      <w:pPr>
        <w:pStyle w:val="8"/>
        <w:spacing w:line="360" w:lineRule="auto"/>
        <w:jc w:val="both"/>
        <w:rPr>
          <w:rFonts w:asciiTheme="minorEastAsia" w:hAnsiTheme="minorEastAsia" w:eastAsiaTheme="minorEastAsia"/>
          <w:color w:val="auto"/>
          <w:sz w:val="21"/>
          <w:szCs w:val="21"/>
        </w:rPr>
      </w:pPr>
    </w:p>
    <w:p>
      <w:pPr>
        <w:pStyle w:val="8"/>
        <w:spacing w:line="360" w:lineRule="auto"/>
        <w:jc w:val="both"/>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3、您的债务情况是（包括银行贷款、信用卡欠款、民间借贷、融资融券融入的资金等）：</w:t>
      </w:r>
      <w:r>
        <w:rPr>
          <w:rFonts w:asciiTheme="minorEastAsia" w:hAnsiTheme="minorEastAsia" w:eastAsiaTheme="minorEastAsia"/>
          <w:b/>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A.</w:t>
      </w:r>
      <w:r>
        <w:rPr>
          <w:rFonts w:hint="eastAsia" w:asciiTheme="minorEastAsia" w:hAnsiTheme="minorEastAsia" w:eastAsiaTheme="minorEastAsia"/>
          <w:color w:val="auto"/>
          <w:sz w:val="21"/>
          <w:szCs w:val="21"/>
        </w:rPr>
        <w:t>没有债务或债务占总资产的</w:t>
      </w:r>
      <w:r>
        <w:rPr>
          <w:rFonts w:asciiTheme="minorEastAsia" w:hAnsiTheme="minorEastAsia" w:eastAsiaTheme="minorEastAsia"/>
          <w:color w:val="auto"/>
          <w:sz w:val="21"/>
          <w:szCs w:val="21"/>
        </w:rPr>
        <w:t>10%</w:t>
      </w:r>
      <w:r>
        <w:rPr>
          <w:rFonts w:asciiTheme="minorEastAsia" w:hAnsiTheme="minorEastAsia" w:eastAsiaTheme="minorEastAsia"/>
          <w:bCs/>
          <w:color w:val="auto"/>
          <w:sz w:val="21"/>
          <w:szCs w:val="21"/>
        </w:rPr>
        <w:t>（</w:t>
      </w:r>
      <w:r>
        <w:rPr>
          <w:rFonts w:hint="eastAsia" w:asciiTheme="minorEastAsia" w:hAnsiTheme="minorEastAsia" w:eastAsiaTheme="minorEastAsia"/>
          <w:bCs/>
          <w:color w:val="auto"/>
          <w:sz w:val="21"/>
          <w:szCs w:val="21"/>
        </w:rPr>
        <w:t>含</w:t>
      </w:r>
      <w:r>
        <w:rPr>
          <w:rFonts w:asciiTheme="minorEastAsia" w:hAnsiTheme="minorEastAsia" w:eastAsiaTheme="minorEastAsia"/>
          <w:bCs/>
          <w:color w:val="auto"/>
          <w:sz w:val="21"/>
          <w:szCs w:val="21"/>
        </w:rPr>
        <w:t>）</w:t>
      </w:r>
      <w:r>
        <w:rPr>
          <w:rFonts w:hint="eastAsia" w:asciiTheme="minorEastAsia" w:hAnsiTheme="minorEastAsia" w:eastAsiaTheme="minorEastAsia"/>
          <w:color w:val="auto"/>
          <w:sz w:val="21"/>
          <w:szCs w:val="21"/>
        </w:rPr>
        <w:t xml:space="preserve">以内   </w:t>
      </w:r>
      <w:r>
        <w:rPr>
          <w:rFonts w:asciiTheme="minorEastAsia" w:hAnsiTheme="minorEastAsia" w:eastAsiaTheme="minorEastAsia"/>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B.</w:t>
      </w:r>
      <w:r>
        <w:rPr>
          <w:rFonts w:hint="eastAsia" w:asciiTheme="minorEastAsia" w:hAnsiTheme="minorEastAsia" w:eastAsiaTheme="minorEastAsia"/>
          <w:color w:val="auto"/>
          <w:sz w:val="21"/>
          <w:szCs w:val="21"/>
        </w:rPr>
        <w:t>债务占总资产的</w:t>
      </w:r>
      <w:r>
        <w:rPr>
          <w:rFonts w:asciiTheme="minorEastAsia" w:hAnsiTheme="minorEastAsia" w:eastAsiaTheme="minorEastAsia"/>
          <w:color w:val="auto"/>
          <w:sz w:val="21"/>
          <w:szCs w:val="21"/>
        </w:rPr>
        <w:t>10%-</w:t>
      </w:r>
      <w:r>
        <w:rPr>
          <w:rFonts w:hint="eastAsia" w:asciiTheme="minorEastAsia" w:hAnsiTheme="minorEastAsia" w:eastAsiaTheme="minorEastAsia"/>
          <w:color w:val="auto"/>
          <w:sz w:val="21"/>
          <w:szCs w:val="21"/>
        </w:rPr>
        <w:t>3</w:t>
      </w:r>
      <w:r>
        <w:rPr>
          <w:rFonts w:asciiTheme="minorEastAsia" w:hAnsiTheme="minorEastAsia" w:eastAsiaTheme="minorEastAsia"/>
          <w:color w:val="auto"/>
          <w:sz w:val="21"/>
          <w:szCs w:val="21"/>
        </w:rPr>
        <w:t xml:space="preserve">0% </w:t>
      </w:r>
      <w:r>
        <w:rPr>
          <w:rFonts w:asciiTheme="minorEastAsia" w:hAnsiTheme="minorEastAsia" w:eastAsiaTheme="minorEastAsia"/>
          <w:bCs/>
          <w:color w:val="auto"/>
          <w:sz w:val="21"/>
          <w:szCs w:val="21"/>
        </w:rPr>
        <w:t>（</w:t>
      </w:r>
      <w:r>
        <w:rPr>
          <w:rFonts w:hint="eastAsia" w:asciiTheme="minorEastAsia" w:hAnsiTheme="minorEastAsia" w:eastAsiaTheme="minorEastAsia"/>
          <w:bCs/>
          <w:color w:val="auto"/>
          <w:sz w:val="21"/>
          <w:szCs w:val="21"/>
        </w:rPr>
        <w:t>含</w:t>
      </w:r>
      <w:r>
        <w:rPr>
          <w:rFonts w:asciiTheme="minorEastAsia" w:hAnsiTheme="minorEastAsia" w:eastAsiaTheme="minorEastAsia"/>
          <w:bCs/>
          <w:color w:val="auto"/>
          <w:sz w:val="21"/>
          <w:szCs w:val="21"/>
        </w:rPr>
        <w:t>）</w:t>
      </w:r>
      <w:r>
        <w:rPr>
          <w:rFonts w:asciiTheme="minorEastAsia" w:hAnsiTheme="minorEastAsia" w:eastAsiaTheme="minorEastAsia"/>
          <w:color w:val="auto"/>
          <w:sz w:val="21"/>
          <w:szCs w:val="21"/>
        </w:rPr>
        <w:t xml:space="preserve"> </w:t>
      </w:r>
      <w:r>
        <w:rPr>
          <w:rFonts w:hint="eastAsia" w:asciiTheme="minorEastAsia" w:hAnsiTheme="minorEastAsia" w:eastAsiaTheme="minorEastAsia"/>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C</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债务占总资产的3</w:t>
      </w:r>
      <w:r>
        <w:rPr>
          <w:rFonts w:asciiTheme="minorEastAsia" w:hAnsiTheme="minorEastAsia" w:eastAsiaTheme="minorEastAsia"/>
          <w:color w:val="auto"/>
          <w:sz w:val="21"/>
          <w:szCs w:val="21"/>
        </w:rPr>
        <w:t>0%-</w:t>
      </w:r>
      <w:r>
        <w:rPr>
          <w:rFonts w:hint="eastAsia" w:asciiTheme="minorEastAsia" w:hAnsiTheme="minorEastAsia" w:eastAsiaTheme="minorEastAsia"/>
          <w:color w:val="auto"/>
          <w:sz w:val="21"/>
          <w:szCs w:val="21"/>
        </w:rPr>
        <w:t>6</w:t>
      </w:r>
      <w:r>
        <w:rPr>
          <w:rFonts w:asciiTheme="minorEastAsia" w:hAnsiTheme="minorEastAsia" w:eastAsiaTheme="minorEastAsia"/>
          <w:color w:val="auto"/>
          <w:sz w:val="21"/>
          <w:szCs w:val="21"/>
        </w:rPr>
        <w:t>0%</w:t>
      </w:r>
      <w:r>
        <w:rPr>
          <w:rFonts w:asciiTheme="minorEastAsia" w:hAnsiTheme="minorEastAsia" w:eastAsiaTheme="minorEastAsia"/>
          <w:bCs/>
          <w:color w:val="auto"/>
          <w:sz w:val="21"/>
          <w:szCs w:val="21"/>
        </w:rPr>
        <w:t>（</w:t>
      </w:r>
      <w:r>
        <w:rPr>
          <w:rFonts w:hint="eastAsia" w:asciiTheme="minorEastAsia" w:hAnsiTheme="minorEastAsia" w:eastAsiaTheme="minorEastAsia"/>
          <w:bCs/>
          <w:color w:val="auto"/>
          <w:sz w:val="21"/>
          <w:szCs w:val="21"/>
        </w:rPr>
        <w:t>含</w:t>
      </w:r>
      <w:r>
        <w:rPr>
          <w:rFonts w:asciiTheme="minorEastAsia" w:hAnsiTheme="minorEastAsia" w:eastAsiaTheme="minorEastAsia"/>
          <w:bCs/>
          <w:color w:val="auto"/>
          <w:sz w:val="21"/>
          <w:szCs w:val="21"/>
        </w:rPr>
        <w:t>）</w:t>
      </w:r>
      <w:r>
        <w:rPr>
          <w:rFonts w:asciiTheme="minorEastAsia" w:hAnsiTheme="minorEastAsia" w:eastAsiaTheme="minorEastAsia"/>
          <w:color w:val="auto"/>
          <w:sz w:val="21"/>
          <w:szCs w:val="21"/>
        </w:rPr>
        <w:t xml:space="preserve"> </w:t>
      </w:r>
      <w:r>
        <w:rPr>
          <w:rFonts w:hint="eastAsia" w:asciiTheme="minorEastAsia" w:hAnsiTheme="minorEastAsia" w:eastAsiaTheme="minorEastAsia"/>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D</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债务占总资产的6</w:t>
      </w:r>
      <w:r>
        <w:rPr>
          <w:rFonts w:asciiTheme="minorEastAsia" w:hAnsiTheme="minorEastAsia" w:eastAsiaTheme="minorEastAsia"/>
          <w:color w:val="auto"/>
          <w:sz w:val="21"/>
          <w:szCs w:val="21"/>
        </w:rPr>
        <w:t>0%-</w:t>
      </w:r>
      <w:r>
        <w:rPr>
          <w:rFonts w:hint="eastAsia" w:asciiTheme="minorEastAsia" w:hAnsiTheme="minorEastAsia" w:eastAsiaTheme="minorEastAsia"/>
          <w:color w:val="auto"/>
          <w:sz w:val="21"/>
          <w:szCs w:val="21"/>
        </w:rPr>
        <w:t>10</w:t>
      </w:r>
      <w:r>
        <w:rPr>
          <w:rFonts w:asciiTheme="minorEastAsia" w:hAnsiTheme="minorEastAsia" w:eastAsiaTheme="minorEastAsia"/>
          <w:color w:val="auto"/>
          <w:sz w:val="21"/>
          <w:szCs w:val="21"/>
        </w:rPr>
        <w:t>0%</w:t>
      </w:r>
      <w:r>
        <w:rPr>
          <w:rFonts w:asciiTheme="minorEastAsia" w:hAnsiTheme="minorEastAsia" w:eastAsiaTheme="minorEastAsia"/>
          <w:bCs/>
          <w:color w:val="auto"/>
          <w:sz w:val="21"/>
          <w:szCs w:val="21"/>
        </w:rPr>
        <w:t>（</w:t>
      </w:r>
      <w:r>
        <w:rPr>
          <w:rFonts w:hint="eastAsia" w:asciiTheme="minorEastAsia" w:hAnsiTheme="minorEastAsia" w:eastAsiaTheme="minorEastAsia"/>
          <w:bCs/>
          <w:color w:val="auto"/>
          <w:sz w:val="21"/>
          <w:szCs w:val="21"/>
        </w:rPr>
        <w:t>含</w:t>
      </w:r>
      <w:r>
        <w:rPr>
          <w:rFonts w:asciiTheme="minorEastAsia" w:hAnsiTheme="minorEastAsia" w:eastAsiaTheme="minorEastAsia"/>
          <w:bCs/>
          <w:color w:val="auto"/>
          <w:sz w:val="21"/>
          <w:szCs w:val="21"/>
        </w:rPr>
        <w:t>）</w:t>
      </w:r>
    </w:p>
    <w:p>
      <w:pPr>
        <w:pStyle w:val="8"/>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E.债务占总资产超过100</w:t>
      </w:r>
      <w:r>
        <w:rPr>
          <w:rFonts w:asciiTheme="minorEastAsia" w:hAnsiTheme="minorEastAsia" w:eastAsiaTheme="minorEastAsia"/>
          <w:color w:val="auto"/>
          <w:sz w:val="21"/>
          <w:szCs w:val="21"/>
        </w:rPr>
        <w:t xml:space="preserve">% </w:t>
      </w:r>
      <w:r>
        <w:rPr>
          <w:rFonts w:hint="eastAsia" w:asciiTheme="minorEastAsia" w:hAnsiTheme="minorEastAsia" w:eastAsiaTheme="minorEastAsia"/>
          <w:color w:val="auto"/>
          <w:sz w:val="21"/>
          <w:szCs w:val="21"/>
        </w:rPr>
        <w:t>以上</w:t>
      </w:r>
    </w:p>
    <w:p>
      <w:pPr>
        <w:pStyle w:val="8"/>
        <w:spacing w:line="360" w:lineRule="auto"/>
        <w:jc w:val="both"/>
        <w:rPr>
          <w:rFonts w:asciiTheme="minorEastAsia" w:hAnsiTheme="minorEastAsia" w:eastAsiaTheme="minorEastAsia"/>
          <w:color w:val="auto"/>
          <w:sz w:val="21"/>
          <w:szCs w:val="21"/>
        </w:rPr>
      </w:pPr>
    </w:p>
    <w:p>
      <w:pPr>
        <w:pStyle w:val="8"/>
        <w:spacing w:line="360" w:lineRule="auto"/>
        <w:jc w:val="both"/>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4、您目前持有的金融资产（银行存款、股票、债券、基金份额、资产管理计划、银行理财产品、信托计划、保险产品、期货及其他衍生产品等）的市值大约为：</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A. 50</w:t>
      </w:r>
      <w:r>
        <w:rPr>
          <w:rFonts w:hint="eastAsia" w:asciiTheme="minorEastAsia" w:hAnsiTheme="minorEastAsia" w:eastAsiaTheme="minorEastAsia"/>
          <w:color w:val="auto"/>
          <w:sz w:val="21"/>
          <w:szCs w:val="21"/>
        </w:rPr>
        <w:t xml:space="preserve">万元人民币（不含）以下 </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B. 50</w:t>
      </w:r>
      <w:r>
        <w:rPr>
          <w:rFonts w:hint="eastAsia" w:asciiTheme="minorEastAsia" w:hAnsiTheme="minorEastAsia" w:eastAsiaTheme="minorEastAsia"/>
          <w:color w:val="auto"/>
          <w:sz w:val="21"/>
          <w:szCs w:val="21"/>
        </w:rPr>
        <w:t>万</w:t>
      </w:r>
      <w:r>
        <w:rPr>
          <w:rFonts w:asciiTheme="minorEastAsia" w:hAnsiTheme="minorEastAsia" w:eastAsiaTheme="minorEastAsia"/>
          <w:color w:val="auto"/>
          <w:sz w:val="21"/>
          <w:szCs w:val="21"/>
        </w:rPr>
        <w:t>-300</w:t>
      </w:r>
      <w:r>
        <w:rPr>
          <w:rFonts w:hint="eastAsia" w:asciiTheme="minorEastAsia" w:hAnsiTheme="minorEastAsia" w:eastAsiaTheme="minorEastAsia"/>
          <w:color w:val="auto"/>
          <w:sz w:val="21"/>
          <w:szCs w:val="21"/>
        </w:rPr>
        <w:t>万元（不含）人民币</w:t>
      </w:r>
      <w:r>
        <w:rPr>
          <w:rFonts w:asciiTheme="minorEastAsia" w:hAnsiTheme="minorEastAsia" w:eastAsiaTheme="minorEastAsia"/>
          <w:color w:val="auto"/>
          <w:sz w:val="21"/>
          <w:szCs w:val="21"/>
        </w:rPr>
        <w:t xml:space="preserve"> </w:t>
      </w:r>
    </w:p>
    <w:p>
      <w:pPr>
        <w:spacing w:line="360" w:lineRule="auto"/>
        <w:rPr>
          <w:rFonts w:asciiTheme="minorEastAsia" w:hAnsiTheme="minorEastAsia"/>
          <w:szCs w:val="21"/>
        </w:rPr>
      </w:pPr>
      <w:r>
        <w:rPr>
          <w:rFonts w:asciiTheme="minorEastAsia" w:hAnsiTheme="minorEastAsia"/>
          <w:szCs w:val="21"/>
        </w:rPr>
        <w:t>C. 300</w:t>
      </w:r>
      <w:r>
        <w:rPr>
          <w:rFonts w:hint="eastAsia" w:asciiTheme="minorEastAsia" w:hAnsiTheme="minorEastAsia"/>
          <w:szCs w:val="21"/>
        </w:rPr>
        <w:t>万</w:t>
      </w:r>
      <w:r>
        <w:rPr>
          <w:rFonts w:asciiTheme="minorEastAsia" w:hAnsiTheme="minorEastAsia"/>
          <w:szCs w:val="21"/>
        </w:rPr>
        <w:t>-1000</w:t>
      </w:r>
      <w:r>
        <w:rPr>
          <w:rFonts w:hint="eastAsia" w:asciiTheme="minorEastAsia" w:hAnsiTheme="minorEastAsia"/>
          <w:szCs w:val="21"/>
        </w:rPr>
        <w:t xml:space="preserve">万元（不含）人民币  </w:t>
      </w:r>
      <w:r>
        <w:rPr>
          <w:rFonts w:asciiTheme="minorEastAsia" w:hAnsiTheme="minorEastAsia"/>
          <w:szCs w:val="21"/>
        </w:rPr>
        <w:t xml:space="preserve"> </w:t>
      </w:r>
    </w:p>
    <w:p>
      <w:pPr>
        <w:spacing w:line="360" w:lineRule="auto"/>
        <w:rPr>
          <w:rFonts w:asciiTheme="minorEastAsia" w:hAnsiTheme="minorEastAsia"/>
          <w:szCs w:val="21"/>
        </w:rPr>
      </w:pPr>
      <w:r>
        <w:rPr>
          <w:rFonts w:asciiTheme="minorEastAsia" w:hAnsiTheme="minorEastAsia"/>
          <w:szCs w:val="21"/>
        </w:rPr>
        <w:t>D. 1000</w:t>
      </w:r>
      <w:r>
        <w:rPr>
          <w:rFonts w:hint="eastAsia" w:asciiTheme="minorEastAsia" w:hAnsiTheme="minorEastAsia"/>
          <w:szCs w:val="21"/>
        </w:rPr>
        <w:t>万元人民币以上</w:t>
      </w:r>
    </w:p>
    <w:p>
      <w:pPr>
        <w:spacing w:line="360" w:lineRule="auto"/>
        <w:rPr>
          <w:rFonts w:asciiTheme="minorEastAsia" w:hAnsiTheme="minorEastAsia"/>
          <w:szCs w:val="21"/>
        </w:rPr>
      </w:pPr>
    </w:p>
    <w:p>
      <w:pPr>
        <w:pStyle w:val="8"/>
        <w:spacing w:line="360" w:lineRule="auto"/>
        <w:jc w:val="both"/>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5、您最近三年个人年均收入为：</w:t>
      </w:r>
      <w:r>
        <w:rPr>
          <w:rFonts w:asciiTheme="minorEastAsia" w:hAnsiTheme="minorEastAsia" w:eastAsiaTheme="minorEastAsia"/>
          <w:b/>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A</w:t>
      </w:r>
      <w:r>
        <w:rPr>
          <w:rFonts w:hint="eastAsia" w:asciiTheme="minorEastAsia" w:hAnsiTheme="minorEastAsia" w:eastAsiaTheme="minorEastAsia"/>
          <w:color w:val="auto"/>
          <w:sz w:val="21"/>
          <w:szCs w:val="21"/>
        </w:rPr>
        <w:t>．不超过</w:t>
      </w:r>
      <w:r>
        <w:rPr>
          <w:rFonts w:asciiTheme="minorEastAsia" w:hAnsiTheme="minorEastAsia" w:eastAsiaTheme="minorEastAsia"/>
          <w:color w:val="auto"/>
          <w:sz w:val="21"/>
          <w:szCs w:val="21"/>
        </w:rPr>
        <w:t>5</w:t>
      </w:r>
      <w:r>
        <w:rPr>
          <w:rFonts w:hint="eastAsia" w:asciiTheme="minorEastAsia" w:hAnsiTheme="minorEastAsia" w:eastAsiaTheme="minorEastAsia"/>
          <w:color w:val="auto"/>
          <w:sz w:val="21"/>
          <w:szCs w:val="21"/>
        </w:rPr>
        <w:t xml:space="preserve">万元（不含）人民币 </w:t>
      </w:r>
      <w:r>
        <w:rPr>
          <w:rFonts w:asciiTheme="minorEastAsia" w:hAnsiTheme="minorEastAsia" w:eastAsiaTheme="minorEastAsia"/>
          <w:color w:val="auto"/>
          <w:sz w:val="21"/>
          <w:szCs w:val="21"/>
        </w:rPr>
        <w:t xml:space="preserve"> </w:t>
      </w:r>
      <w:r>
        <w:rPr>
          <w:rFonts w:hint="eastAsia" w:asciiTheme="minorEastAsia" w:hAnsiTheme="minorEastAsia" w:eastAsiaTheme="minorEastAsia"/>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B.5</w:t>
      </w:r>
      <w:r>
        <w:rPr>
          <w:rFonts w:hint="eastAsia" w:asciiTheme="minorEastAsia" w:hAnsiTheme="minorEastAsia" w:eastAsiaTheme="minorEastAsia"/>
          <w:color w:val="auto"/>
          <w:sz w:val="21"/>
          <w:szCs w:val="21"/>
        </w:rPr>
        <w:t>万</w:t>
      </w:r>
      <w:r>
        <w:rPr>
          <w:rFonts w:asciiTheme="minorEastAsia" w:hAnsiTheme="minorEastAsia" w:eastAsiaTheme="minorEastAsia"/>
          <w:color w:val="auto"/>
          <w:sz w:val="21"/>
          <w:szCs w:val="21"/>
        </w:rPr>
        <w:t>-20</w:t>
      </w:r>
      <w:r>
        <w:rPr>
          <w:rFonts w:hint="eastAsia" w:asciiTheme="minorEastAsia" w:hAnsiTheme="minorEastAsia" w:eastAsiaTheme="minorEastAsia"/>
          <w:color w:val="auto"/>
          <w:sz w:val="21"/>
          <w:szCs w:val="21"/>
        </w:rPr>
        <w:t>万元（不含）人民币</w:t>
      </w:r>
      <w:r>
        <w:rPr>
          <w:rFonts w:asciiTheme="minorEastAsia" w:hAnsiTheme="minorEastAsia" w:eastAsiaTheme="minorEastAsia"/>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C.20</w:t>
      </w:r>
      <w:r>
        <w:rPr>
          <w:rFonts w:hint="eastAsia" w:asciiTheme="minorEastAsia" w:hAnsiTheme="minorEastAsia" w:eastAsiaTheme="minorEastAsia"/>
          <w:color w:val="auto"/>
          <w:sz w:val="21"/>
          <w:szCs w:val="21"/>
        </w:rPr>
        <w:t>万</w:t>
      </w:r>
      <w:r>
        <w:rPr>
          <w:rFonts w:asciiTheme="minorEastAsia" w:hAnsiTheme="minorEastAsia" w:eastAsiaTheme="minorEastAsia"/>
          <w:color w:val="auto"/>
          <w:sz w:val="21"/>
          <w:szCs w:val="21"/>
        </w:rPr>
        <w:t>-50</w:t>
      </w:r>
      <w:r>
        <w:rPr>
          <w:rFonts w:hint="eastAsia" w:asciiTheme="minorEastAsia" w:hAnsiTheme="minorEastAsia" w:eastAsiaTheme="minorEastAsia"/>
          <w:color w:val="auto"/>
          <w:sz w:val="21"/>
          <w:szCs w:val="21"/>
        </w:rPr>
        <w:t>万元（不含）人民币</w:t>
      </w:r>
      <w:r>
        <w:rPr>
          <w:rFonts w:asciiTheme="minorEastAsia" w:hAnsiTheme="minorEastAsia" w:eastAsiaTheme="minorEastAsia"/>
          <w:color w:val="auto"/>
          <w:sz w:val="21"/>
          <w:szCs w:val="21"/>
        </w:rPr>
        <w:t xml:space="preserve"> </w:t>
      </w:r>
      <w:r>
        <w:rPr>
          <w:rFonts w:hint="eastAsia" w:asciiTheme="minorEastAsia" w:hAnsiTheme="minorEastAsia" w:eastAsiaTheme="minorEastAsia"/>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D.50</w:t>
      </w:r>
      <w:r>
        <w:rPr>
          <w:rFonts w:hint="eastAsia" w:asciiTheme="minorEastAsia" w:hAnsiTheme="minorEastAsia" w:eastAsiaTheme="minorEastAsia"/>
          <w:color w:val="auto"/>
          <w:sz w:val="21"/>
          <w:szCs w:val="21"/>
        </w:rPr>
        <w:t>万元人民币以上</w:t>
      </w:r>
    </w:p>
    <w:p>
      <w:pPr>
        <w:spacing w:line="360" w:lineRule="auto"/>
        <w:rPr>
          <w:rFonts w:asciiTheme="minorEastAsia" w:hAnsiTheme="minorEastAsia"/>
          <w:szCs w:val="21"/>
        </w:rPr>
      </w:pPr>
    </w:p>
    <w:p>
      <w:pPr>
        <w:pStyle w:val="8"/>
        <w:spacing w:line="360" w:lineRule="auto"/>
        <w:jc w:val="both"/>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6、您的投资知识可以描述为：</w:t>
      </w:r>
    </w:p>
    <w:p>
      <w:pPr>
        <w:pStyle w:val="8"/>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A. 有限，基本没有金融投资方面的知识 </w:t>
      </w:r>
    </w:p>
    <w:p>
      <w:pPr>
        <w:pStyle w:val="8"/>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B. 一般，对金融投资和相关风险具有基本的知识和理解</w:t>
      </w:r>
    </w:p>
    <w:p>
      <w:pPr>
        <w:pStyle w:val="8"/>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C.</w:t>
      </w:r>
      <w:r>
        <w:rPr>
          <w:rFonts w:asciiTheme="minorEastAsia" w:hAnsiTheme="minorEastAsia" w:eastAsiaTheme="minorEastAsia"/>
          <w:color w:val="auto"/>
          <w:sz w:val="21"/>
          <w:szCs w:val="21"/>
        </w:rPr>
        <w:t xml:space="preserve"> </w:t>
      </w:r>
      <w:r>
        <w:rPr>
          <w:rFonts w:hint="eastAsia" w:asciiTheme="minorEastAsia" w:hAnsiTheme="minorEastAsia" w:eastAsiaTheme="minorEastAsia"/>
          <w:color w:val="auto"/>
          <w:sz w:val="21"/>
          <w:szCs w:val="21"/>
        </w:rPr>
        <w:t>丰富，对金融投资和相关风险具有丰富的知识和理解</w:t>
      </w:r>
    </w:p>
    <w:p>
      <w:pPr>
        <w:pStyle w:val="8"/>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D. 非常丰富，十分熟悉金融产品投资领域，具备金融投资领域的专业知识</w:t>
      </w:r>
    </w:p>
    <w:p>
      <w:pPr>
        <w:spacing w:line="360" w:lineRule="auto"/>
        <w:rPr>
          <w:rFonts w:asciiTheme="minorEastAsia" w:hAnsiTheme="minorEastAsia"/>
          <w:szCs w:val="21"/>
        </w:rPr>
      </w:pPr>
    </w:p>
    <w:p>
      <w:pPr>
        <w:pStyle w:val="8"/>
        <w:spacing w:line="360" w:lineRule="auto"/>
        <w:jc w:val="both"/>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7、</w:t>
      </w:r>
      <w:r>
        <w:rPr>
          <w:rFonts w:asciiTheme="minorEastAsia" w:hAnsiTheme="minorEastAsia" w:eastAsiaTheme="minorEastAsia"/>
          <w:b/>
          <w:color w:val="auto"/>
          <w:sz w:val="21"/>
          <w:szCs w:val="21"/>
        </w:rPr>
        <w:t xml:space="preserve"> </w:t>
      </w:r>
      <w:r>
        <w:rPr>
          <w:rFonts w:hint="eastAsia" w:asciiTheme="minorEastAsia" w:hAnsiTheme="minorEastAsia" w:eastAsiaTheme="minorEastAsia"/>
          <w:b/>
          <w:color w:val="auto"/>
          <w:sz w:val="21"/>
          <w:szCs w:val="21"/>
        </w:rPr>
        <w:t>您的投资经验可以被概括为：</w:t>
      </w:r>
      <w:r>
        <w:rPr>
          <w:rFonts w:asciiTheme="minorEastAsia" w:hAnsiTheme="minorEastAsia" w:eastAsiaTheme="minorEastAsia"/>
          <w:b/>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A．有限：除银行活期账户和定期存款外，我基本没有其他投资经验</w:t>
      </w:r>
    </w:p>
    <w:p>
      <w:pPr>
        <w:pStyle w:val="8"/>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B．一般：除银行活期账户和定期存款外，我购买过货币基金、银行理财、保险等理财产品 </w:t>
      </w:r>
    </w:p>
    <w:p>
      <w:pPr>
        <w:pStyle w:val="8"/>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C．丰富：我是一位有经验的投资者，参与过股票、存托凭证、可转债、公募基金（不含货币基金）等产品的交易</w:t>
      </w:r>
    </w:p>
    <w:p>
      <w:pPr>
        <w:pStyle w:val="8"/>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D．非常丰富：我是一位非常有经验的投资者，参与过期权、期货、资管计划、私募基金或创业板、科创板、北交所、新三板等产品的交易</w:t>
      </w:r>
    </w:p>
    <w:p>
      <w:pPr>
        <w:pStyle w:val="8"/>
        <w:spacing w:line="360" w:lineRule="auto"/>
        <w:jc w:val="both"/>
        <w:rPr>
          <w:rFonts w:asciiTheme="minorEastAsia" w:hAnsiTheme="minorEastAsia" w:eastAsiaTheme="minorEastAsia"/>
          <w:color w:val="auto"/>
          <w:sz w:val="21"/>
          <w:szCs w:val="21"/>
        </w:rPr>
      </w:pPr>
    </w:p>
    <w:p>
      <w:pPr>
        <w:pStyle w:val="8"/>
        <w:spacing w:line="360" w:lineRule="auto"/>
        <w:jc w:val="both"/>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8、如果您曾经从事过金融投资（包括但不限于股票、债券、公募基金、期货</w:t>
      </w:r>
      <w:r>
        <w:rPr>
          <w:rFonts w:hint="eastAsia" w:asciiTheme="minorEastAsia" w:hAnsiTheme="minorEastAsia"/>
          <w:b/>
          <w:color w:val="auto"/>
          <w:sz w:val="21"/>
          <w:szCs w:val="21"/>
        </w:rPr>
        <w:t>、银行理财、资管计划、私募基金</w:t>
      </w:r>
      <w:r>
        <w:rPr>
          <w:rFonts w:hint="eastAsia" w:asciiTheme="minorEastAsia" w:hAnsiTheme="minorEastAsia" w:eastAsiaTheme="minorEastAsia"/>
          <w:b/>
          <w:color w:val="auto"/>
          <w:sz w:val="21"/>
          <w:szCs w:val="21"/>
        </w:rPr>
        <w:t>等），在交易较为活跃的月份，月交易额大概是多少：</w:t>
      </w:r>
      <w:r>
        <w:rPr>
          <w:rFonts w:asciiTheme="minorEastAsia" w:hAnsiTheme="minorEastAsia" w:eastAsiaTheme="minorEastAsia"/>
          <w:b/>
          <w:color w:val="auto"/>
          <w:sz w:val="21"/>
          <w:szCs w:val="21"/>
        </w:rPr>
        <w:t xml:space="preserve"> </w:t>
      </w:r>
    </w:p>
    <w:p>
      <w:pPr>
        <w:pStyle w:val="8"/>
        <w:spacing w:line="360" w:lineRule="auto"/>
        <w:jc w:val="both"/>
        <w:rPr>
          <w:rFonts w:asciiTheme="minorEastAsia" w:hAnsiTheme="minorEastAsia" w:eastAsiaTheme="minorEastAsia" w:cstheme="minorBidi"/>
          <w:color w:val="auto"/>
          <w:kern w:val="2"/>
          <w:sz w:val="21"/>
          <w:szCs w:val="21"/>
        </w:rPr>
      </w:pPr>
      <w:r>
        <w:rPr>
          <w:rFonts w:asciiTheme="minorEastAsia" w:hAnsiTheme="minorEastAsia" w:eastAsiaTheme="minorEastAsia" w:cstheme="minorBidi"/>
          <w:color w:val="auto"/>
          <w:kern w:val="2"/>
          <w:sz w:val="21"/>
          <w:szCs w:val="21"/>
        </w:rPr>
        <w:t xml:space="preserve">A. </w:t>
      </w:r>
      <w:r>
        <w:rPr>
          <w:rFonts w:hint="eastAsia" w:asciiTheme="minorEastAsia" w:hAnsiTheme="minorEastAsia" w:eastAsiaTheme="minorEastAsia" w:cstheme="minorBidi"/>
          <w:color w:val="auto"/>
          <w:kern w:val="2"/>
          <w:sz w:val="21"/>
          <w:szCs w:val="21"/>
        </w:rPr>
        <w:t>0-3</w:t>
      </w:r>
      <w:r>
        <w:rPr>
          <w:rFonts w:asciiTheme="minorEastAsia" w:hAnsiTheme="minorEastAsia" w:eastAsiaTheme="minorEastAsia" w:cstheme="minorBidi"/>
          <w:color w:val="auto"/>
          <w:kern w:val="2"/>
          <w:sz w:val="21"/>
          <w:szCs w:val="21"/>
        </w:rPr>
        <w:t>0</w:t>
      </w:r>
      <w:r>
        <w:rPr>
          <w:rFonts w:hint="eastAsia" w:asciiTheme="minorEastAsia" w:hAnsiTheme="minorEastAsia" w:eastAsiaTheme="minorEastAsia" w:cstheme="minorBidi"/>
          <w:color w:val="auto"/>
          <w:kern w:val="2"/>
          <w:sz w:val="21"/>
          <w:szCs w:val="21"/>
        </w:rPr>
        <w:t>万元以内</w:t>
      </w:r>
      <w:r>
        <w:rPr>
          <w:rFonts w:asciiTheme="minorEastAsia" w:hAnsiTheme="minorEastAsia" w:eastAsiaTheme="minorEastAsia" w:cstheme="minorBidi"/>
          <w:color w:val="auto"/>
          <w:kern w:val="2"/>
          <w:sz w:val="21"/>
          <w:szCs w:val="21"/>
        </w:rPr>
        <w:t xml:space="preserve"> </w:t>
      </w:r>
      <w:r>
        <w:rPr>
          <w:rFonts w:hint="eastAsia" w:asciiTheme="minorEastAsia" w:hAnsiTheme="minorEastAsia" w:eastAsiaTheme="minorEastAsia" w:cstheme="minorBidi"/>
          <w:color w:val="auto"/>
          <w:kern w:val="2"/>
          <w:sz w:val="21"/>
          <w:szCs w:val="21"/>
        </w:rPr>
        <w:t xml:space="preserve">   </w:t>
      </w:r>
    </w:p>
    <w:p>
      <w:pPr>
        <w:pStyle w:val="8"/>
        <w:spacing w:line="360" w:lineRule="auto"/>
        <w:jc w:val="both"/>
        <w:rPr>
          <w:rFonts w:asciiTheme="minorEastAsia" w:hAnsiTheme="minorEastAsia" w:eastAsiaTheme="minorEastAsia" w:cstheme="minorBidi"/>
          <w:color w:val="auto"/>
          <w:kern w:val="2"/>
          <w:sz w:val="21"/>
          <w:szCs w:val="21"/>
        </w:rPr>
      </w:pPr>
      <w:r>
        <w:rPr>
          <w:rFonts w:asciiTheme="minorEastAsia" w:hAnsiTheme="minorEastAsia" w:eastAsiaTheme="minorEastAsia" w:cstheme="minorBidi"/>
          <w:color w:val="auto"/>
          <w:kern w:val="2"/>
          <w:sz w:val="21"/>
          <w:szCs w:val="21"/>
        </w:rPr>
        <w:t xml:space="preserve">B. </w:t>
      </w:r>
      <w:r>
        <w:rPr>
          <w:rFonts w:hint="eastAsia" w:asciiTheme="minorEastAsia" w:hAnsiTheme="minorEastAsia" w:eastAsiaTheme="minorEastAsia" w:cstheme="minorBidi"/>
          <w:color w:val="auto"/>
          <w:kern w:val="2"/>
          <w:sz w:val="21"/>
          <w:szCs w:val="21"/>
        </w:rPr>
        <w:t>3</w:t>
      </w:r>
      <w:r>
        <w:rPr>
          <w:rFonts w:asciiTheme="minorEastAsia" w:hAnsiTheme="minorEastAsia" w:eastAsiaTheme="minorEastAsia" w:cstheme="minorBidi"/>
          <w:color w:val="auto"/>
          <w:kern w:val="2"/>
          <w:sz w:val="21"/>
          <w:szCs w:val="21"/>
        </w:rPr>
        <w:t>0</w:t>
      </w:r>
      <w:r>
        <w:rPr>
          <w:rFonts w:hint="eastAsia" w:asciiTheme="minorEastAsia" w:hAnsiTheme="minorEastAsia" w:eastAsiaTheme="minorEastAsia" w:cstheme="minorBidi"/>
          <w:color w:val="auto"/>
          <w:kern w:val="2"/>
          <w:sz w:val="21"/>
          <w:szCs w:val="21"/>
        </w:rPr>
        <w:t>万元（含）</w:t>
      </w:r>
      <w:r>
        <w:rPr>
          <w:rFonts w:asciiTheme="minorEastAsia" w:hAnsiTheme="minorEastAsia" w:eastAsiaTheme="minorEastAsia" w:cstheme="minorBidi"/>
          <w:color w:val="auto"/>
          <w:kern w:val="2"/>
          <w:sz w:val="21"/>
          <w:szCs w:val="21"/>
        </w:rPr>
        <w:t>-</w:t>
      </w:r>
      <w:r>
        <w:rPr>
          <w:rFonts w:hint="eastAsia" w:asciiTheme="minorEastAsia" w:hAnsiTheme="minorEastAsia" w:eastAsiaTheme="minorEastAsia" w:cstheme="minorBidi"/>
          <w:color w:val="auto"/>
          <w:kern w:val="2"/>
          <w:sz w:val="21"/>
          <w:szCs w:val="21"/>
        </w:rPr>
        <w:t>5</w:t>
      </w:r>
      <w:r>
        <w:rPr>
          <w:rFonts w:asciiTheme="minorEastAsia" w:hAnsiTheme="minorEastAsia" w:eastAsiaTheme="minorEastAsia" w:cstheme="minorBidi"/>
          <w:color w:val="auto"/>
          <w:kern w:val="2"/>
          <w:sz w:val="21"/>
          <w:szCs w:val="21"/>
        </w:rPr>
        <w:t>0</w:t>
      </w:r>
      <w:r>
        <w:rPr>
          <w:rFonts w:hint="eastAsia" w:asciiTheme="minorEastAsia" w:hAnsiTheme="minorEastAsia" w:eastAsiaTheme="minorEastAsia" w:cstheme="minorBidi"/>
          <w:color w:val="auto"/>
          <w:kern w:val="2"/>
          <w:sz w:val="21"/>
          <w:szCs w:val="21"/>
        </w:rPr>
        <w:t>万元</w:t>
      </w:r>
      <w:r>
        <w:rPr>
          <w:rFonts w:asciiTheme="minorEastAsia" w:hAnsiTheme="minorEastAsia" w:eastAsiaTheme="minorEastAsia" w:cstheme="minorBidi"/>
          <w:color w:val="auto"/>
          <w:kern w:val="2"/>
          <w:sz w:val="21"/>
          <w:szCs w:val="21"/>
        </w:rPr>
        <w:t xml:space="preserve"> </w:t>
      </w:r>
      <w:r>
        <w:rPr>
          <w:rFonts w:hint="eastAsia" w:asciiTheme="minorEastAsia" w:hAnsiTheme="minorEastAsia" w:eastAsiaTheme="minorEastAsia" w:cstheme="minorBidi"/>
          <w:color w:val="auto"/>
          <w:kern w:val="2"/>
          <w:sz w:val="21"/>
          <w:szCs w:val="21"/>
        </w:rPr>
        <w:t xml:space="preserve">     </w:t>
      </w:r>
    </w:p>
    <w:p>
      <w:pPr>
        <w:pStyle w:val="8"/>
        <w:spacing w:line="360" w:lineRule="auto"/>
        <w:jc w:val="both"/>
        <w:rPr>
          <w:rFonts w:asciiTheme="minorEastAsia" w:hAnsiTheme="minorEastAsia" w:eastAsiaTheme="minorEastAsia" w:cstheme="minorBidi"/>
          <w:color w:val="auto"/>
          <w:kern w:val="2"/>
          <w:sz w:val="21"/>
          <w:szCs w:val="21"/>
        </w:rPr>
      </w:pPr>
      <w:r>
        <w:rPr>
          <w:rFonts w:asciiTheme="minorEastAsia" w:hAnsiTheme="minorEastAsia" w:eastAsiaTheme="minorEastAsia" w:cstheme="minorBidi"/>
          <w:color w:val="auto"/>
          <w:kern w:val="2"/>
          <w:sz w:val="21"/>
          <w:szCs w:val="21"/>
        </w:rPr>
        <w:t xml:space="preserve">C. </w:t>
      </w:r>
      <w:r>
        <w:rPr>
          <w:rFonts w:hint="eastAsia" w:asciiTheme="minorEastAsia" w:hAnsiTheme="minorEastAsia" w:eastAsiaTheme="minorEastAsia" w:cstheme="minorBidi"/>
          <w:color w:val="auto"/>
          <w:kern w:val="2"/>
          <w:sz w:val="21"/>
          <w:szCs w:val="21"/>
        </w:rPr>
        <w:t>5</w:t>
      </w:r>
      <w:r>
        <w:rPr>
          <w:rFonts w:asciiTheme="minorEastAsia" w:hAnsiTheme="minorEastAsia" w:eastAsiaTheme="minorEastAsia" w:cstheme="minorBidi"/>
          <w:color w:val="auto"/>
          <w:kern w:val="2"/>
          <w:sz w:val="21"/>
          <w:szCs w:val="21"/>
        </w:rPr>
        <w:t>0</w:t>
      </w:r>
      <w:r>
        <w:rPr>
          <w:rFonts w:hint="eastAsia" w:asciiTheme="minorEastAsia" w:hAnsiTheme="minorEastAsia" w:eastAsiaTheme="minorEastAsia" w:cstheme="minorBidi"/>
          <w:color w:val="auto"/>
          <w:kern w:val="2"/>
          <w:sz w:val="21"/>
          <w:szCs w:val="21"/>
        </w:rPr>
        <w:t>万元（含）</w:t>
      </w:r>
      <w:r>
        <w:rPr>
          <w:rFonts w:asciiTheme="minorEastAsia" w:hAnsiTheme="minorEastAsia" w:eastAsiaTheme="minorEastAsia" w:cstheme="minorBidi"/>
          <w:color w:val="auto"/>
          <w:kern w:val="2"/>
          <w:sz w:val="21"/>
          <w:szCs w:val="21"/>
        </w:rPr>
        <w:t>-</w:t>
      </w:r>
      <w:r>
        <w:rPr>
          <w:rFonts w:hint="eastAsia" w:asciiTheme="minorEastAsia" w:hAnsiTheme="minorEastAsia" w:eastAsiaTheme="minorEastAsia" w:cstheme="minorBidi"/>
          <w:color w:val="auto"/>
          <w:kern w:val="2"/>
          <w:sz w:val="21"/>
          <w:szCs w:val="21"/>
        </w:rPr>
        <w:t>10</w:t>
      </w:r>
      <w:r>
        <w:rPr>
          <w:rFonts w:asciiTheme="minorEastAsia" w:hAnsiTheme="minorEastAsia" w:eastAsiaTheme="minorEastAsia" w:cstheme="minorBidi"/>
          <w:color w:val="auto"/>
          <w:kern w:val="2"/>
          <w:sz w:val="21"/>
          <w:szCs w:val="21"/>
        </w:rPr>
        <w:t>0</w:t>
      </w:r>
      <w:r>
        <w:rPr>
          <w:rFonts w:hint="eastAsia" w:asciiTheme="minorEastAsia" w:hAnsiTheme="minorEastAsia" w:eastAsiaTheme="minorEastAsia" w:cstheme="minorBidi"/>
          <w:color w:val="auto"/>
          <w:kern w:val="2"/>
          <w:sz w:val="21"/>
          <w:szCs w:val="21"/>
        </w:rPr>
        <w:t>万元</w:t>
      </w:r>
    </w:p>
    <w:p>
      <w:pPr>
        <w:pStyle w:val="8"/>
        <w:spacing w:line="360" w:lineRule="auto"/>
        <w:rPr>
          <w:rFonts w:asciiTheme="minorEastAsia" w:hAnsiTheme="minorEastAsia"/>
          <w:color w:val="auto"/>
          <w:szCs w:val="21"/>
        </w:rPr>
      </w:pPr>
      <w:r>
        <w:rPr>
          <w:rFonts w:hint="eastAsia" w:asciiTheme="minorEastAsia" w:hAnsiTheme="minorEastAsia" w:eastAsiaTheme="minorEastAsia" w:cstheme="minorBidi"/>
          <w:color w:val="auto"/>
          <w:kern w:val="2"/>
          <w:sz w:val="21"/>
          <w:szCs w:val="21"/>
        </w:rPr>
        <w:t>D</w:t>
      </w:r>
      <w:r>
        <w:rPr>
          <w:rFonts w:asciiTheme="minorEastAsia" w:hAnsiTheme="minorEastAsia" w:eastAsiaTheme="minorEastAsia" w:cstheme="minorBidi"/>
          <w:color w:val="auto"/>
          <w:kern w:val="2"/>
          <w:sz w:val="21"/>
          <w:szCs w:val="21"/>
        </w:rPr>
        <w:t>. 100</w:t>
      </w:r>
      <w:r>
        <w:rPr>
          <w:rFonts w:hint="eastAsia" w:asciiTheme="minorEastAsia" w:hAnsiTheme="minorEastAsia" w:eastAsiaTheme="minorEastAsia" w:cstheme="minorBidi"/>
          <w:color w:val="auto"/>
          <w:kern w:val="2"/>
          <w:sz w:val="21"/>
          <w:szCs w:val="21"/>
        </w:rPr>
        <w:t xml:space="preserve">万元（含）以上  </w:t>
      </w:r>
    </w:p>
    <w:p>
      <w:pPr>
        <w:pStyle w:val="8"/>
        <w:spacing w:line="360" w:lineRule="auto"/>
        <w:jc w:val="both"/>
        <w:rPr>
          <w:rFonts w:asciiTheme="minorEastAsia" w:hAnsiTheme="minorEastAsia" w:eastAsiaTheme="minorEastAsia"/>
          <w:b/>
          <w:color w:val="auto"/>
          <w:sz w:val="21"/>
          <w:szCs w:val="21"/>
        </w:rPr>
      </w:pPr>
    </w:p>
    <w:p>
      <w:pPr>
        <w:pStyle w:val="8"/>
        <w:spacing w:line="360" w:lineRule="auto"/>
        <w:jc w:val="both"/>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9、以下描述中何种情况符合您的实际：</w:t>
      </w:r>
      <w:r>
        <w:rPr>
          <w:rFonts w:asciiTheme="minorEastAsia" w:hAnsiTheme="minorEastAsia" w:eastAsiaTheme="minorEastAsia"/>
          <w:b/>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A．现在或此前曾从事金融、经济或财会等与金融产品投资相关的工作超过两年</w:t>
      </w:r>
    </w:p>
    <w:p>
      <w:pPr>
        <w:pStyle w:val="8"/>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B．参加过金融、经济或财会等专业知识学习并取得相关的专业证书</w:t>
      </w:r>
    </w:p>
    <w:p>
      <w:pPr>
        <w:pStyle w:val="8"/>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C．取得证券、期货从业资格、基金从业资格、注册会计师证书、注册金融分析师证书（CFA）、金融风险管理师（FRM）等中的一项及以上</w:t>
      </w:r>
    </w:p>
    <w:p>
      <w:pPr>
        <w:pStyle w:val="8"/>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D. 我不符合以上任何一项描述</w:t>
      </w:r>
    </w:p>
    <w:p>
      <w:pPr>
        <w:pStyle w:val="8"/>
        <w:spacing w:line="360" w:lineRule="auto"/>
        <w:jc w:val="both"/>
        <w:rPr>
          <w:rFonts w:asciiTheme="minorEastAsia" w:hAnsiTheme="minorEastAsia" w:eastAsiaTheme="minorEastAsia"/>
          <w:color w:val="auto"/>
          <w:sz w:val="21"/>
          <w:szCs w:val="21"/>
        </w:rPr>
      </w:pPr>
    </w:p>
    <w:p>
      <w:pPr>
        <w:pStyle w:val="8"/>
        <w:spacing w:line="360" w:lineRule="auto"/>
        <w:jc w:val="both"/>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 xml:space="preserve">10、假设有两种不同的投资：投资A预期获得5%的收益，有可能承担非常小的损失；投资B预期获得20%的收益，但有可能面临25%甚至更高的亏损。您将如何分配您的投资资产？ </w:t>
      </w:r>
    </w:p>
    <w:p>
      <w:pPr>
        <w:pStyle w:val="8"/>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A．全部投资于A  </w:t>
      </w:r>
    </w:p>
    <w:p>
      <w:pPr>
        <w:pStyle w:val="8"/>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B．大部分投资于A     </w:t>
      </w:r>
    </w:p>
    <w:p>
      <w:pPr>
        <w:pStyle w:val="8"/>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C．两种投资各一半  </w:t>
      </w:r>
    </w:p>
    <w:p>
      <w:pPr>
        <w:pStyle w:val="8"/>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D．大部分投资于B     </w:t>
      </w:r>
    </w:p>
    <w:p>
      <w:pPr>
        <w:pStyle w:val="8"/>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E．全部投资于B </w:t>
      </w:r>
    </w:p>
    <w:p>
      <w:pPr>
        <w:pStyle w:val="8"/>
        <w:spacing w:line="360" w:lineRule="auto"/>
        <w:jc w:val="both"/>
        <w:rPr>
          <w:rFonts w:asciiTheme="minorEastAsia" w:hAnsiTheme="minorEastAsia" w:eastAsiaTheme="minorEastAsia"/>
          <w:color w:val="auto"/>
          <w:sz w:val="21"/>
          <w:szCs w:val="21"/>
        </w:rPr>
      </w:pPr>
    </w:p>
    <w:p>
      <w:pPr>
        <w:pStyle w:val="8"/>
        <w:spacing w:line="360" w:lineRule="auto"/>
        <w:jc w:val="both"/>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11、您打算将自己的投资回报主要用于：</w:t>
      </w:r>
      <w:r>
        <w:rPr>
          <w:rFonts w:asciiTheme="minorEastAsia" w:hAnsiTheme="minorEastAsia" w:eastAsiaTheme="minorEastAsia"/>
          <w:b/>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A.</w:t>
      </w:r>
      <w:r>
        <w:rPr>
          <w:rFonts w:hint="eastAsia" w:asciiTheme="minorEastAsia" w:hAnsiTheme="minorEastAsia" w:eastAsiaTheme="minorEastAsia"/>
          <w:color w:val="auto"/>
          <w:sz w:val="21"/>
          <w:szCs w:val="21"/>
        </w:rPr>
        <w:t xml:space="preserve">提高生活品质 </w:t>
      </w:r>
      <w:r>
        <w:rPr>
          <w:rFonts w:asciiTheme="minorEastAsia" w:hAnsiTheme="minorEastAsia" w:eastAsiaTheme="minorEastAsia"/>
          <w:color w:val="auto"/>
          <w:sz w:val="21"/>
          <w:szCs w:val="21"/>
        </w:rPr>
        <w:t xml:space="preserve"> </w:t>
      </w:r>
      <w:r>
        <w:rPr>
          <w:rFonts w:hint="eastAsia" w:asciiTheme="minorEastAsia" w:hAnsiTheme="minorEastAsia" w:eastAsiaTheme="minorEastAsia"/>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B.</w:t>
      </w:r>
      <w:r>
        <w:rPr>
          <w:rFonts w:hint="eastAsia" w:asciiTheme="minorEastAsia" w:hAnsiTheme="minorEastAsia" w:eastAsiaTheme="minorEastAsia"/>
          <w:color w:val="auto"/>
          <w:sz w:val="21"/>
          <w:szCs w:val="21"/>
        </w:rPr>
        <w:t>个体生产经营或证券投资以外的投资行为</w:t>
      </w:r>
      <w:r>
        <w:rPr>
          <w:rFonts w:asciiTheme="minorEastAsia" w:hAnsiTheme="minorEastAsia" w:eastAsiaTheme="minorEastAsia"/>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C.</w:t>
      </w:r>
      <w:r>
        <w:rPr>
          <w:rFonts w:hint="eastAsia" w:asciiTheme="minorEastAsia" w:hAnsiTheme="minorEastAsia" w:eastAsiaTheme="minorEastAsia"/>
          <w:color w:val="auto"/>
          <w:sz w:val="21"/>
          <w:szCs w:val="21"/>
        </w:rPr>
        <w:t>履行扶养、抚养或赡养义务</w:t>
      </w:r>
      <w:r>
        <w:rPr>
          <w:rFonts w:asciiTheme="minorEastAsia" w:hAnsiTheme="minorEastAsia" w:eastAsiaTheme="minorEastAsia"/>
          <w:color w:val="auto"/>
          <w:sz w:val="21"/>
          <w:szCs w:val="21"/>
        </w:rPr>
        <w:t xml:space="preserve"> </w:t>
      </w:r>
      <w:r>
        <w:rPr>
          <w:rFonts w:hint="eastAsia" w:asciiTheme="minorEastAsia" w:hAnsiTheme="minorEastAsia" w:eastAsiaTheme="minorEastAsia"/>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D.</w:t>
      </w:r>
      <w:r>
        <w:rPr>
          <w:rFonts w:hint="eastAsia" w:asciiTheme="minorEastAsia" w:hAnsiTheme="minorEastAsia" w:eastAsiaTheme="minorEastAsia"/>
          <w:color w:val="auto"/>
          <w:sz w:val="21"/>
          <w:szCs w:val="21"/>
        </w:rPr>
        <w:t xml:space="preserve">本人养老或医疗 </w:t>
      </w:r>
      <w:r>
        <w:rPr>
          <w:rFonts w:asciiTheme="minorEastAsia" w:hAnsiTheme="minorEastAsia" w:eastAsiaTheme="minorEastAsia"/>
          <w:color w:val="auto"/>
          <w:sz w:val="21"/>
          <w:szCs w:val="21"/>
        </w:rPr>
        <w:t xml:space="preserve"> </w:t>
      </w:r>
      <w:r>
        <w:rPr>
          <w:rFonts w:hint="eastAsia" w:asciiTheme="minorEastAsia" w:hAnsiTheme="minorEastAsia" w:eastAsiaTheme="minorEastAsia"/>
          <w:color w:val="auto"/>
          <w:sz w:val="21"/>
          <w:szCs w:val="21"/>
        </w:rPr>
        <w:t xml:space="preserve">        </w:t>
      </w:r>
      <w:r>
        <w:rPr>
          <w:rFonts w:asciiTheme="minorEastAsia" w:hAnsiTheme="minorEastAsia" w:eastAsiaTheme="minorEastAsia"/>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E.</w:t>
      </w:r>
      <w:r>
        <w:rPr>
          <w:rFonts w:hint="eastAsia" w:asciiTheme="minorEastAsia" w:hAnsiTheme="minorEastAsia" w:eastAsiaTheme="minorEastAsia"/>
          <w:color w:val="auto"/>
          <w:sz w:val="21"/>
          <w:szCs w:val="21"/>
        </w:rPr>
        <w:t>偿付债务</w:t>
      </w:r>
    </w:p>
    <w:p>
      <w:pPr>
        <w:pStyle w:val="8"/>
        <w:spacing w:line="360" w:lineRule="auto"/>
        <w:jc w:val="both"/>
        <w:rPr>
          <w:rFonts w:asciiTheme="minorEastAsia" w:hAnsiTheme="minorEastAsia" w:eastAsiaTheme="minorEastAsia"/>
          <w:b/>
          <w:color w:val="auto"/>
          <w:sz w:val="21"/>
          <w:szCs w:val="21"/>
        </w:rPr>
      </w:pPr>
    </w:p>
    <w:p>
      <w:pPr>
        <w:pStyle w:val="8"/>
        <w:spacing w:line="360" w:lineRule="auto"/>
        <w:jc w:val="both"/>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12、您用于证券期货及相关投资的资金预计投资期限为：</w:t>
      </w:r>
      <w:r>
        <w:rPr>
          <w:rFonts w:asciiTheme="minorEastAsia" w:hAnsiTheme="minorEastAsia" w:eastAsiaTheme="minorEastAsia"/>
          <w:b/>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A</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年内（含）</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B</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5</w:t>
      </w:r>
      <w:r>
        <w:rPr>
          <w:rFonts w:hint="eastAsia" w:asciiTheme="minorEastAsia" w:hAnsiTheme="minorEastAsia" w:eastAsiaTheme="minorEastAsia"/>
          <w:color w:val="auto"/>
          <w:sz w:val="21"/>
          <w:szCs w:val="21"/>
        </w:rPr>
        <w:t>年内（含）</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C</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xml:space="preserve">5 </w:t>
      </w:r>
      <w:r>
        <w:rPr>
          <w:rFonts w:hint="eastAsia" w:asciiTheme="minorEastAsia" w:hAnsiTheme="minorEastAsia" w:eastAsiaTheme="minorEastAsia"/>
          <w:color w:val="auto"/>
          <w:sz w:val="21"/>
          <w:szCs w:val="21"/>
        </w:rPr>
        <w:t>年以上或无特别要求</w:t>
      </w:r>
      <w:r>
        <w:rPr>
          <w:rFonts w:asciiTheme="minorEastAsia" w:hAnsiTheme="minorEastAsia" w:eastAsiaTheme="minorEastAsia"/>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p>
    <w:p>
      <w:pPr>
        <w:pStyle w:val="8"/>
        <w:spacing w:line="360" w:lineRule="auto"/>
        <w:jc w:val="both"/>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13、您计划投资的品种？</w:t>
      </w:r>
      <w:r>
        <w:rPr>
          <w:rFonts w:asciiTheme="minorEastAsia" w:hAnsiTheme="minorEastAsia" w:eastAsiaTheme="minorEastAsia"/>
          <w:b/>
          <w:color w:val="auto"/>
          <w:sz w:val="21"/>
          <w:szCs w:val="21"/>
        </w:rPr>
        <w:t xml:space="preserve"> </w:t>
      </w:r>
      <w:r>
        <w:rPr>
          <w:rFonts w:hint="eastAsia" w:asciiTheme="minorEastAsia" w:hAnsiTheme="minorEastAsia" w:eastAsiaTheme="minorEastAsia"/>
          <w:b/>
          <w:color w:val="auto"/>
          <w:sz w:val="21"/>
          <w:szCs w:val="21"/>
        </w:rPr>
        <w:t>（本题可多选）</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A</w:t>
      </w:r>
      <w:r>
        <w:rPr>
          <w:rFonts w:hint="eastAsia" w:asciiTheme="minorEastAsia" w:hAnsiTheme="minorEastAsia" w:eastAsiaTheme="minorEastAsia"/>
          <w:color w:val="auto"/>
          <w:sz w:val="21"/>
          <w:szCs w:val="21"/>
        </w:rPr>
        <w:t>．现金、存款等货币类产品；以及债券、货币市场基金、债券基金等固定收益类产品及保险</w:t>
      </w:r>
      <w:r>
        <w:rPr>
          <w:rFonts w:asciiTheme="minorEastAsia" w:hAnsiTheme="minorEastAsia" w:eastAsiaTheme="minorEastAsia"/>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B</w:t>
      </w:r>
      <w:r>
        <w:rPr>
          <w:rFonts w:hint="eastAsia" w:asciiTheme="minorEastAsia" w:hAnsiTheme="minorEastAsia" w:eastAsiaTheme="minorEastAsia"/>
          <w:color w:val="auto"/>
          <w:sz w:val="21"/>
          <w:szCs w:val="21"/>
        </w:rPr>
        <w:t>．股票、存托凭证、股票型公募基金、偏股混合型公募基金等权益类产品</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C</w:t>
      </w:r>
      <w:r>
        <w:rPr>
          <w:rFonts w:hint="eastAsia" w:asciiTheme="minorEastAsia" w:hAnsiTheme="minorEastAsia" w:eastAsiaTheme="minorEastAsia"/>
          <w:color w:val="auto"/>
          <w:sz w:val="21"/>
          <w:szCs w:val="21"/>
        </w:rPr>
        <w:t>．大宗商品及其衍生品；期货、期权等场内、场外衍生品；融资融券，资产证券化类产品；其他类型公募基金（不含</w:t>
      </w:r>
      <w:r>
        <w:rPr>
          <w:rFonts w:asciiTheme="minorEastAsia" w:hAnsiTheme="minorEastAsia" w:eastAsiaTheme="minorEastAsia"/>
          <w:color w:val="auto"/>
          <w:sz w:val="21"/>
          <w:szCs w:val="21"/>
        </w:rPr>
        <w:t>A</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B</w:t>
      </w:r>
      <w:r>
        <w:rPr>
          <w:rFonts w:hint="eastAsia" w:asciiTheme="minorEastAsia" w:hAnsiTheme="minorEastAsia" w:eastAsiaTheme="minorEastAsia"/>
          <w:color w:val="auto"/>
          <w:sz w:val="21"/>
          <w:szCs w:val="21"/>
        </w:rPr>
        <w:t>所列示）</w:t>
      </w:r>
      <w:r>
        <w:rPr>
          <w:rFonts w:asciiTheme="minorEastAsia" w:hAnsiTheme="minorEastAsia" w:eastAsiaTheme="minorEastAsia"/>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D</w:t>
      </w:r>
      <w:r>
        <w:rPr>
          <w:rFonts w:hint="eastAsia" w:asciiTheme="minorEastAsia" w:hAnsiTheme="minorEastAsia" w:eastAsiaTheme="minorEastAsia"/>
          <w:color w:val="auto"/>
          <w:sz w:val="21"/>
          <w:szCs w:val="21"/>
        </w:rPr>
        <w:t>．银行理财产品、收益凭证、各类资产管理计划、信托计划、私募证券投资基金、私募股权投资基金等资产管理类产品；外国货币及其衍生品</w:t>
      </w:r>
      <w:r>
        <w:rPr>
          <w:rFonts w:asciiTheme="minorEastAsia" w:hAnsiTheme="minorEastAsia" w:eastAsiaTheme="minorEastAsia"/>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E</w:t>
      </w:r>
      <w:r>
        <w:rPr>
          <w:rFonts w:hint="eastAsia" w:asciiTheme="minorEastAsia" w:hAnsiTheme="minorEastAsia" w:eastAsiaTheme="minorEastAsia"/>
          <w:color w:val="auto"/>
          <w:sz w:val="21"/>
          <w:szCs w:val="21"/>
        </w:rPr>
        <w:t>．其他复杂或高风险金融产品</w:t>
      </w:r>
      <w:r>
        <w:rPr>
          <w:rFonts w:asciiTheme="minorEastAsia" w:hAnsiTheme="minorEastAsia" w:eastAsiaTheme="minorEastAsia"/>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p>
    <w:p>
      <w:pPr>
        <w:pStyle w:val="8"/>
        <w:spacing w:line="360" w:lineRule="auto"/>
        <w:jc w:val="both"/>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14、您的年龄是：</w:t>
      </w:r>
      <w:r>
        <w:rPr>
          <w:rFonts w:asciiTheme="minorEastAsia" w:hAnsiTheme="minorEastAsia" w:eastAsiaTheme="minorEastAsia"/>
          <w:b/>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A. 18-30</w:t>
      </w:r>
      <w:r>
        <w:rPr>
          <w:rFonts w:hint="eastAsia" w:asciiTheme="minorEastAsia" w:hAnsiTheme="minorEastAsia" w:eastAsiaTheme="minorEastAsia"/>
          <w:color w:val="auto"/>
          <w:sz w:val="21"/>
          <w:szCs w:val="21"/>
        </w:rPr>
        <w:t>岁</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B. 31-50</w:t>
      </w:r>
      <w:r>
        <w:rPr>
          <w:rFonts w:hint="eastAsia" w:asciiTheme="minorEastAsia" w:hAnsiTheme="minorEastAsia" w:eastAsiaTheme="minorEastAsia"/>
          <w:color w:val="auto"/>
          <w:sz w:val="21"/>
          <w:szCs w:val="21"/>
        </w:rPr>
        <w:t>岁</w:t>
      </w:r>
      <w:r>
        <w:rPr>
          <w:rFonts w:asciiTheme="minorEastAsia" w:hAnsiTheme="minorEastAsia" w:eastAsiaTheme="minorEastAsia"/>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C. 51-60</w:t>
      </w:r>
      <w:r>
        <w:rPr>
          <w:rFonts w:hint="eastAsia" w:asciiTheme="minorEastAsia" w:hAnsiTheme="minorEastAsia" w:eastAsiaTheme="minorEastAsia"/>
          <w:color w:val="auto"/>
          <w:sz w:val="21"/>
          <w:szCs w:val="21"/>
        </w:rPr>
        <w:t>岁</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D 61</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79</w:t>
      </w:r>
      <w:r>
        <w:rPr>
          <w:rFonts w:hint="eastAsia" w:asciiTheme="minorEastAsia" w:hAnsiTheme="minorEastAsia" w:eastAsiaTheme="minorEastAsia"/>
          <w:color w:val="auto"/>
          <w:sz w:val="21"/>
          <w:szCs w:val="21"/>
        </w:rPr>
        <w:t>岁</w:t>
      </w:r>
      <w:r>
        <w:rPr>
          <w:rFonts w:asciiTheme="minorEastAsia" w:hAnsiTheme="minorEastAsia" w:eastAsiaTheme="minorEastAsia"/>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E. </w:t>
      </w:r>
      <w:r>
        <w:rPr>
          <w:rFonts w:hint="eastAsia" w:asciiTheme="minorEastAsia" w:hAnsiTheme="minorEastAsia" w:eastAsiaTheme="minorEastAsia"/>
          <w:color w:val="auto"/>
          <w:sz w:val="21"/>
          <w:szCs w:val="21"/>
        </w:rPr>
        <w:t>不满</w:t>
      </w:r>
      <w:r>
        <w:rPr>
          <w:rFonts w:asciiTheme="minorEastAsia" w:hAnsiTheme="minorEastAsia" w:eastAsiaTheme="minorEastAsia"/>
          <w:color w:val="auto"/>
          <w:sz w:val="21"/>
          <w:szCs w:val="21"/>
        </w:rPr>
        <w:t>18</w:t>
      </w:r>
      <w:r>
        <w:rPr>
          <w:rFonts w:hint="eastAsia" w:asciiTheme="minorEastAsia" w:hAnsiTheme="minorEastAsia" w:eastAsiaTheme="minorEastAsia"/>
          <w:color w:val="auto"/>
          <w:sz w:val="21"/>
          <w:szCs w:val="21"/>
        </w:rPr>
        <w:t>岁或年满</w:t>
      </w:r>
      <w:r>
        <w:rPr>
          <w:rFonts w:asciiTheme="minorEastAsia" w:hAnsiTheme="minorEastAsia" w:eastAsiaTheme="minorEastAsia"/>
          <w:color w:val="auto"/>
          <w:sz w:val="21"/>
          <w:szCs w:val="21"/>
        </w:rPr>
        <w:t>80</w:t>
      </w:r>
      <w:r>
        <w:rPr>
          <w:rFonts w:hint="eastAsia" w:asciiTheme="minorEastAsia" w:hAnsiTheme="minorEastAsia" w:eastAsiaTheme="minorEastAsia"/>
          <w:color w:val="auto"/>
          <w:sz w:val="21"/>
          <w:szCs w:val="21"/>
        </w:rPr>
        <w:t>岁</w:t>
      </w:r>
      <w:r>
        <w:rPr>
          <w:rFonts w:asciiTheme="minorEastAsia" w:hAnsiTheme="minorEastAsia" w:eastAsiaTheme="minorEastAsia"/>
          <w:color w:val="auto"/>
          <w:sz w:val="21"/>
          <w:szCs w:val="21"/>
        </w:rPr>
        <w:t xml:space="preserve">  </w:t>
      </w:r>
    </w:p>
    <w:p>
      <w:pPr>
        <w:pStyle w:val="8"/>
        <w:spacing w:line="360" w:lineRule="auto"/>
        <w:jc w:val="both"/>
        <w:rPr>
          <w:rFonts w:asciiTheme="minorEastAsia" w:hAnsiTheme="minorEastAsia" w:eastAsiaTheme="minorEastAsia"/>
          <w:b/>
          <w:color w:val="auto"/>
          <w:sz w:val="21"/>
          <w:szCs w:val="21"/>
        </w:rPr>
      </w:pPr>
    </w:p>
    <w:p>
      <w:pPr>
        <w:pStyle w:val="8"/>
        <w:spacing w:line="360" w:lineRule="auto"/>
        <w:jc w:val="both"/>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15、您</w:t>
      </w:r>
      <w:r>
        <w:rPr>
          <w:rFonts w:asciiTheme="minorEastAsia" w:hAnsiTheme="minorEastAsia" w:eastAsiaTheme="minorEastAsia"/>
          <w:b/>
          <w:color w:val="auto"/>
          <w:sz w:val="21"/>
          <w:szCs w:val="21"/>
        </w:rPr>
        <w:t>家庭计划</w:t>
      </w:r>
      <w:r>
        <w:rPr>
          <w:rFonts w:hint="eastAsia" w:asciiTheme="minorEastAsia" w:hAnsiTheme="minorEastAsia" w:eastAsiaTheme="minorEastAsia"/>
          <w:b/>
          <w:color w:val="auto"/>
          <w:sz w:val="21"/>
          <w:szCs w:val="21"/>
        </w:rPr>
        <w:t>证券、期货、基金等金融投资的资金</w:t>
      </w:r>
      <w:r>
        <w:rPr>
          <w:rFonts w:asciiTheme="minorEastAsia" w:hAnsiTheme="minorEastAsia" w:eastAsiaTheme="minorEastAsia"/>
          <w:b/>
          <w:color w:val="auto"/>
          <w:sz w:val="21"/>
          <w:szCs w:val="21"/>
        </w:rPr>
        <w:t>占家庭现有总资产(不含自住、自用房产及汽车等固定资产)的比例</w:t>
      </w:r>
      <w:r>
        <w:rPr>
          <w:rFonts w:hint="eastAsia" w:asciiTheme="minorEastAsia" w:hAnsiTheme="minorEastAsia" w:eastAsiaTheme="minorEastAsia"/>
          <w:b/>
          <w:color w:val="auto"/>
          <w:sz w:val="21"/>
          <w:szCs w:val="21"/>
        </w:rPr>
        <w:t>是：</w:t>
      </w:r>
      <w:r>
        <w:rPr>
          <w:rFonts w:asciiTheme="minorEastAsia" w:hAnsiTheme="minorEastAsia" w:eastAsiaTheme="minorEastAsia"/>
          <w:b/>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A.10%及以下</w:t>
      </w:r>
    </w:p>
    <w:p>
      <w:pPr>
        <w:pStyle w:val="8"/>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B.10%（不含）－30%  </w:t>
      </w:r>
    </w:p>
    <w:p>
      <w:pPr>
        <w:pStyle w:val="8"/>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C.30%（不含）－50%</w:t>
      </w:r>
    </w:p>
    <w:p>
      <w:pPr>
        <w:pStyle w:val="8"/>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D.50%（不含）－70% </w:t>
      </w:r>
    </w:p>
    <w:p>
      <w:pPr>
        <w:pStyle w:val="8"/>
        <w:spacing w:line="360" w:lineRule="auto"/>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E.70%（不含）以上</w:t>
      </w:r>
    </w:p>
    <w:p>
      <w:pPr>
        <w:spacing w:line="360" w:lineRule="auto"/>
        <w:rPr>
          <w:rFonts w:asciiTheme="minorEastAsia" w:hAnsiTheme="minorEastAsia"/>
          <w:szCs w:val="21"/>
        </w:rPr>
      </w:pPr>
    </w:p>
    <w:p>
      <w:pPr>
        <w:pStyle w:val="8"/>
        <w:spacing w:line="360" w:lineRule="auto"/>
        <w:jc w:val="both"/>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16、今后五年时间内，您需负法定抚养、扶养和赡养义务的人数（包括父母、配偶以及未成年子女等）为：</w:t>
      </w:r>
      <w:r>
        <w:rPr>
          <w:rFonts w:asciiTheme="minorEastAsia" w:hAnsiTheme="minorEastAsia" w:eastAsiaTheme="minorEastAsia"/>
          <w:b/>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A.0-2</w:t>
      </w:r>
      <w:r>
        <w:rPr>
          <w:rFonts w:hint="eastAsia" w:asciiTheme="minorEastAsia" w:hAnsiTheme="minorEastAsia" w:eastAsiaTheme="minorEastAsia"/>
          <w:color w:val="auto"/>
          <w:sz w:val="21"/>
          <w:szCs w:val="21"/>
        </w:rPr>
        <w:t>人</w:t>
      </w:r>
      <w:r>
        <w:rPr>
          <w:rFonts w:asciiTheme="minorEastAsia" w:hAnsiTheme="minorEastAsia" w:eastAsiaTheme="minorEastAsia"/>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B.3-4</w:t>
      </w:r>
      <w:r>
        <w:rPr>
          <w:rFonts w:hint="eastAsia" w:asciiTheme="minorEastAsia" w:hAnsiTheme="minorEastAsia" w:eastAsiaTheme="minorEastAsia"/>
          <w:color w:val="auto"/>
          <w:sz w:val="21"/>
          <w:szCs w:val="21"/>
        </w:rPr>
        <w:t>人</w:t>
      </w:r>
    </w:p>
    <w:p>
      <w:pPr>
        <w:spacing w:line="360" w:lineRule="auto"/>
        <w:rPr>
          <w:rFonts w:asciiTheme="minorEastAsia" w:hAnsiTheme="minorEastAsia"/>
          <w:szCs w:val="21"/>
        </w:rPr>
      </w:pPr>
      <w:r>
        <w:rPr>
          <w:rFonts w:asciiTheme="minorEastAsia" w:hAnsiTheme="minorEastAsia"/>
          <w:szCs w:val="21"/>
        </w:rPr>
        <w:t>C.5</w:t>
      </w:r>
      <w:r>
        <w:rPr>
          <w:rFonts w:hint="eastAsia" w:asciiTheme="minorEastAsia" w:hAnsiTheme="minorEastAsia"/>
          <w:szCs w:val="21"/>
        </w:rPr>
        <w:t>人以上</w:t>
      </w:r>
      <w:r>
        <w:rPr>
          <w:rFonts w:asciiTheme="minorEastAsia" w:hAnsiTheme="minorEastAsia"/>
          <w:szCs w:val="21"/>
        </w:rPr>
        <w:t xml:space="preserve"> </w:t>
      </w:r>
    </w:p>
    <w:p>
      <w:pPr>
        <w:spacing w:line="360" w:lineRule="auto"/>
        <w:rPr>
          <w:rFonts w:asciiTheme="minorEastAsia" w:hAnsiTheme="minorEastAsia"/>
          <w:szCs w:val="21"/>
        </w:rPr>
      </w:pPr>
    </w:p>
    <w:p>
      <w:pPr>
        <w:pStyle w:val="8"/>
        <w:spacing w:line="360" w:lineRule="auto"/>
        <w:jc w:val="both"/>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17、您的最高学历是：</w:t>
      </w:r>
      <w:r>
        <w:rPr>
          <w:rFonts w:asciiTheme="minorEastAsia" w:hAnsiTheme="minorEastAsia" w:eastAsiaTheme="minorEastAsia"/>
          <w:b/>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A.</w:t>
      </w:r>
      <w:r>
        <w:rPr>
          <w:rFonts w:hint="eastAsia" w:asciiTheme="minorEastAsia" w:hAnsiTheme="minorEastAsia" w:eastAsiaTheme="minorEastAsia"/>
          <w:color w:val="auto"/>
          <w:sz w:val="21"/>
          <w:szCs w:val="21"/>
        </w:rPr>
        <w:t>高中或以下</w:t>
      </w:r>
      <w:r>
        <w:rPr>
          <w:rFonts w:asciiTheme="minorEastAsia" w:hAnsiTheme="minorEastAsia" w:eastAsiaTheme="minorEastAsia"/>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B.</w:t>
      </w:r>
      <w:r>
        <w:rPr>
          <w:rFonts w:hint="eastAsia" w:asciiTheme="minorEastAsia" w:hAnsiTheme="minorEastAsia" w:eastAsiaTheme="minorEastAsia"/>
          <w:color w:val="auto"/>
          <w:sz w:val="21"/>
          <w:szCs w:val="21"/>
        </w:rPr>
        <w:t>大学专科</w:t>
      </w:r>
      <w:r>
        <w:rPr>
          <w:rFonts w:asciiTheme="minorEastAsia" w:hAnsiTheme="minorEastAsia" w:eastAsiaTheme="minorEastAsia"/>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C.</w:t>
      </w:r>
      <w:r>
        <w:rPr>
          <w:rFonts w:hint="eastAsia" w:asciiTheme="minorEastAsia" w:hAnsiTheme="minorEastAsia" w:eastAsiaTheme="minorEastAsia"/>
          <w:color w:val="auto"/>
          <w:sz w:val="21"/>
          <w:szCs w:val="21"/>
        </w:rPr>
        <w:t>大学本科</w:t>
      </w:r>
      <w:r>
        <w:rPr>
          <w:rFonts w:asciiTheme="minorEastAsia" w:hAnsiTheme="minorEastAsia" w:eastAsiaTheme="minorEastAsia"/>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D.</w:t>
      </w:r>
      <w:r>
        <w:rPr>
          <w:rFonts w:hint="eastAsia" w:asciiTheme="minorEastAsia" w:hAnsiTheme="minorEastAsia" w:eastAsiaTheme="minorEastAsia"/>
          <w:color w:val="auto"/>
          <w:sz w:val="21"/>
          <w:szCs w:val="21"/>
        </w:rPr>
        <w:t>硕士及以上</w:t>
      </w:r>
      <w:r>
        <w:rPr>
          <w:rFonts w:asciiTheme="minorEastAsia" w:hAnsiTheme="minorEastAsia" w:eastAsiaTheme="minorEastAsia"/>
          <w:color w:val="auto"/>
          <w:sz w:val="21"/>
          <w:szCs w:val="21"/>
        </w:rPr>
        <w:t xml:space="preserve"> </w:t>
      </w:r>
    </w:p>
    <w:p>
      <w:pPr>
        <w:pStyle w:val="8"/>
        <w:spacing w:line="360" w:lineRule="auto"/>
        <w:jc w:val="both"/>
        <w:rPr>
          <w:rFonts w:asciiTheme="minorEastAsia" w:hAnsiTheme="minorEastAsia" w:eastAsiaTheme="minorEastAsia"/>
          <w:color w:val="auto"/>
          <w:sz w:val="21"/>
          <w:szCs w:val="21"/>
        </w:rPr>
      </w:pPr>
    </w:p>
    <w:p>
      <w:pPr>
        <w:pStyle w:val="11"/>
        <w:spacing w:line="360" w:lineRule="auto"/>
        <w:rPr>
          <w:color w:val="auto"/>
        </w:rPr>
      </w:pPr>
    </w:p>
    <w:p>
      <w:pPr>
        <w:pStyle w:val="11"/>
        <w:spacing w:line="360" w:lineRule="auto"/>
        <w:ind w:firstLine="422"/>
        <w:rPr>
          <w:rFonts w:ascii="宋体" w:hAnsi="宋体" w:eastAsia="宋体" w:cs="宋体"/>
          <w:b/>
          <w:color w:val="auto"/>
          <w:sz w:val="21"/>
          <w:szCs w:val="21"/>
          <w:u w:val="single"/>
        </w:rPr>
      </w:pPr>
      <w:r>
        <w:rPr>
          <w:rFonts w:hint="eastAsia" w:ascii="宋体" w:hAnsi="宋体" w:eastAsia="宋体" w:cs="宋体"/>
          <w:b/>
          <w:color w:val="auto"/>
          <w:sz w:val="21"/>
          <w:szCs w:val="21"/>
          <w:u w:val="single"/>
        </w:rPr>
        <w:t>投资者签署确认：</w:t>
      </w:r>
    </w:p>
    <w:p>
      <w:pPr>
        <w:pStyle w:val="11"/>
        <w:spacing w:line="360" w:lineRule="auto"/>
        <w:ind w:firstLine="422"/>
        <w:rPr>
          <w:rFonts w:ascii="宋体" w:hAnsi="宋体" w:eastAsia="宋体" w:cs="宋体"/>
          <w:b/>
          <w:color w:val="auto"/>
          <w:sz w:val="21"/>
          <w:szCs w:val="21"/>
        </w:rPr>
      </w:pPr>
    </w:p>
    <w:p>
      <w:pPr>
        <w:pStyle w:val="11"/>
        <w:spacing w:line="360" w:lineRule="auto"/>
        <w:ind w:firstLine="422"/>
        <w:rPr>
          <w:rFonts w:ascii="宋体" w:hAnsi="宋体" w:eastAsia="宋体" w:cs="宋体"/>
          <w:b/>
          <w:color w:val="auto"/>
          <w:sz w:val="21"/>
          <w:szCs w:val="21"/>
        </w:rPr>
      </w:pPr>
      <w:r>
        <w:rPr>
          <w:rFonts w:hint="eastAsia" w:ascii="宋体" w:hAnsi="宋体" w:eastAsia="宋体" w:cs="宋体"/>
          <w:b/>
          <w:color w:val="auto"/>
          <w:sz w:val="21"/>
          <w:szCs w:val="21"/>
        </w:rPr>
        <w:t>本人已经了解并愿意遵守国家有关证券期货市场管理的法律、法规、规章及相关业务规则，本人在此郑重承诺</w:t>
      </w:r>
      <w:r>
        <w:rPr>
          <w:rFonts w:hint="eastAsia" w:ascii="宋体" w:hAnsi="宋体" w:eastAsia="宋体" w:cs="宋体"/>
          <w:b/>
          <w:color w:val="auto"/>
          <w:sz w:val="21"/>
          <w:szCs w:val="21"/>
          <w:lang w:val="en-US"/>
        </w:rPr>
        <w:t>本人为完全民事行为能力人，未身患可能会影响民事行为能力的生理或精神类疾病，且</w:t>
      </w:r>
      <w:r>
        <w:rPr>
          <w:rFonts w:hint="eastAsia" w:ascii="宋体" w:hAnsi="宋体" w:eastAsia="宋体" w:cs="宋体"/>
          <w:b/>
          <w:color w:val="auto"/>
          <w:sz w:val="21"/>
          <w:szCs w:val="21"/>
        </w:rPr>
        <w:t>以上填写的内容真实、准确、完整。若本人提供的信息发生任何重大变化，本人将及时书面通知贵公司。</w:t>
      </w:r>
    </w:p>
    <w:p>
      <w:pPr>
        <w:pStyle w:val="11"/>
        <w:spacing w:line="360" w:lineRule="auto"/>
        <w:ind w:firstLine="422"/>
        <w:rPr>
          <w:rFonts w:ascii="宋体" w:hAnsi="宋体" w:eastAsia="宋体" w:cs="宋体"/>
          <w:b/>
          <w:color w:val="auto"/>
          <w:sz w:val="21"/>
          <w:szCs w:val="21"/>
        </w:rPr>
      </w:pPr>
      <w:r>
        <w:rPr>
          <w:rFonts w:hint="eastAsia" w:ascii="宋体" w:hAnsi="宋体" w:eastAsia="宋体" w:cs="宋体"/>
          <w:b/>
          <w:color w:val="auto"/>
          <w:sz w:val="21"/>
          <w:szCs w:val="21"/>
        </w:rPr>
        <w:t>本人在本问卷中所提供的一切信息，授权中信证券及中信证券（山东）、中信证券华南、金通证券等全资或控股的子公司用于适当性管理及相关业务。</w:t>
      </w:r>
    </w:p>
    <w:p>
      <w:pPr>
        <w:pStyle w:val="11"/>
        <w:spacing w:line="360" w:lineRule="auto"/>
        <w:ind w:firstLine="422"/>
        <w:rPr>
          <w:rFonts w:ascii="宋体" w:hAnsi="宋体" w:eastAsia="宋体" w:cs="宋体"/>
          <w:b/>
          <w:color w:val="auto"/>
          <w:sz w:val="21"/>
          <w:szCs w:val="21"/>
          <w:lang w:val="en-US"/>
        </w:rPr>
      </w:pPr>
      <w:r>
        <w:rPr>
          <w:rFonts w:hint="eastAsia" w:ascii="宋体" w:hAnsi="宋体" w:eastAsia="宋体" w:cs="宋体"/>
          <w:b/>
          <w:color w:val="auto"/>
          <w:sz w:val="21"/>
          <w:szCs w:val="21"/>
          <w:lang w:val="en-US"/>
        </w:rPr>
        <w:t>本问卷由本人独立自主完成，相关信息由本人根据自身实际情况如实填写，不存在贵公司工作人员代填或引诱、暗示本人更改答案等影响问卷真实性、准确性的情况。</w:t>
      </w:r>
    </w:p>
    <w:p>
      <w:pPr>
        <w:pStyle w:val="11"/>
        <w:spacing w:line="360" w:lineRule="auto"/>
        <w:ind w:firstLine="420"/>
        <w:rPr>
          <w:rFonts w:ascii="宋体" w:hAnsi="宋体" w:eastAsia="宋体" w:cs="宋体"/>
          <w:color w:val="auto"/>
          <w:sz w:val="21"/>
          <w:szCs w:val="21"/>
          <w:lang w:val="en-US"/>
        </w:rPr>
      </w:pPr>
    </w:p>
    <w:p>
      <w:pPr>
        <w:pStyle w:val="11"/>
        <w:spacing w:line="360" w:lineRule="auto"/>
        <w:ind w:firstLine="420"/>
        <w:jc w:val="both"/>
        <w:rPr>
          <w:rFonts w:ascii="宋体" w:hAnsi="宋体" w:eastAsia="宋体" w:cs="宋体"/>
          <w:color w:val="auto"/>
          <w:sz w:val="21"/>
          <w:szCs w:val="21"/>
        </w:rPr>
      </w:pPr>
      <w:r>
        <w:rPr>
          <w:rFonts w:hint="eastAsia" w:ascii="宋体" w:hAnsi="宋体" w:eastAsia="宋体" w:cs="宋体"/>
          <w:color w:val="auto"/>
          <w:sz w:val="21"/>
          <w:szCs w:val="21"/>
        </w:rPr>
        <w:t xml:space="preserve">                                              投资者（签名）：</w:t>
      </w:r>
    </w:p>
    <w:p>
      <w:pPr>
        <w:pStyle w:val="11"/>
        <w:spacing w:line="360" w:lineRule="auto"/>
        <w:ind w:firstLine="420"/>
        <w:jc w:val="both"/>
        <w:rPr>
          <w:rFonts w:ascii="宋体" w:hAnsi="宋体" w:eastAsia="宋体" w:cs="宋体"/>
          <w:color w:val="auto"/>
          <w:sz w:val="21"/>
          <w:szCs w:val="21"/>
        </w:rPr>
      </w:pPr>
      <w:r>
        <w:rPr>
          <w:rFonts w:hint="eastAsia" w:ascii="宋体" w:hAnsi="宋体" w:eastAsia="宋体" w:cs="宋体"/>
          <w:color w:val="auto"/>
          <w:sz w:val="21"/>
          <w:szCs w:val="21"/>
        </w:rPr>
        <w:t xml:space="preserve">                                              签署日期：</w:t>
      </w:r>
    </w:p>
    <w:p>
      <w:pPr>
        <w:spacing w:line="360" w:lineRule="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1BE"/>
    <w:rsid w:val="001A4087"/>
    <w:rsid w:val="004B252A"/>
    <w:rsid w:val="004F01BE"/>
    <w:rsid w:val="00B039B6"/>
    <w:rsid w:val="00C83C83"/>
    <w:rsid w:val="00E05535"/>
    <w:rsid w:val="00E176F8"/>
    <w:rsid w:val="016347D7"/>
    <w:rsid w:val="01BD6398"/>
    <w:rsid w:val="026A7007"/>
    <w:rsid w:val="02C41490"/>
    <w:rsid w:val="02F30A59"/>
    <w:rsid w:val="03B96EA9"/>
    <w:rsid w:val="042069D5"/>
    <w:rsid w:val="057A6A2A"/>
    <w:rsid w:val="06A436F5"/>
    <w:rsid w:val="06B24958"/>
    <w:rsid w:val="06C63EC9"/>
    <w:rsid w:val="07830DF3"/>
    <w:rsid w:val="07D53466"/>
    <w:rsid w:val="07E87F08"/>
    <w:rsid w:val="08FE4F7D"/>
    <w:rsid w:val="09122E6E"/>
    <w:rsid w:val="09DA14E8"/>
    <w:rsid w:val="0A102D91"/>
    <w:rsid w:val="0A4D2BF6"/>
    <w:rsid w:val="0B155686"/>
    <w:rsid w:val="0BBC4FF8"/>
    <w:rsid w:val="0C3D20A1"/>
    <w:rsid w:val="0C830F66"/>
    <w:rsid w:val="0ED9273D"/>
    <w:rsid w:val="0FBD67DF"/>
    <w:rsid w:val="105D3612"/>
    <w:rsid w:val="10CF3657"/>
    <w:rsid w:val="10F8216B"/>
    <w:rsid w:val="119D07B7"/>
    <w:rsid w:val="12A05FFD"/>
    <w:rsid w:val="12EB46B5"/>
    <w:rsid w:val="13DC21E9"/>
    <w:rsid w:val="14E32355"/>
    <w:rsid w:val="14EC76D0"/>
    <w:rsid w:val="163409FD"/>
    <w:rsid w:val="16424D87"/>
    <w:rsid w:val="16516CA8"/>
    <w:rsid w:val="16F7629E"/>
    <w:rsid w:val="179F3950"/>
    <w:rsid w:val="182E22D6"/>
    <w:rsid w:val="197122F6"/>
    <w:rsid w:val="19A70024"/>
    <w:rsid w:val="19AB776D"/>
    <w:rsid w:val="1A9B7B15"/>
    <w:rsid w:val="1B94525D"/>
    <w:rsid w:val="1CEA58DD"/>
    <w:rsid w:val="1D0837A5"/>
    <w:rsid w:val="1D0A51B3"/>
    <w:rsid w:val="1D5868BC"/>
    <w:rsid w:val="1E17406B"/>
    <w:rsid w:val="1E6366E9"/>
    <w:rsid w:val="1E974050"/>
    <w:rsid w:val="1EE45D3E"/>
    <w:rsid w:val="20A847FD"/>
    <w:rsid w:val="20FE602D"/>
    <w:rsid w:val="215A6747"/>
    <w:rsid w:val="227E7B19"/>
    <w:rsid w:val="22E7547E"/>
    <w:rsid w:val="22F64717"/>
    <w:rsid w:val="22F94B6E"/>
    <w:rsid w:val="23602A78"/>
    <w:rsid w:val="23C26C8F"/>
    <w:rsid w:val="249A64B3"/>
    <w:rsid w:val="24D6125B"/>
    <w:rsid w:val="24F0544F"/>
    <w:rsid w:val="24F56F32"/>
    <w:rsid w:val="254A1D11"/>
    <w:rsid w:val="25B427E8"/>
    <w:rsid w:val="25C0051A"/>
    <w:rsid w:val="26446854"/>
    <w:rsid w:val="26C30CEC"/>
    <w:rsid w:val="278B7934"/>
    <w:rsid w:val="27E03CD1"/>
    <w:rsid w:val="289075AC"/>
    <w:rsid w:val="29BB5F06"/>
    <w:rsid w:val="29E22543"/>
    <w:rsid w:val="2A3274B3"/>
    <w:rsid w:val="2A827ECE"/>
    <w:rsid w:val="2A886EB3"/>
    <w:rsid w:val="2AEE77C6"/>
    <w:rsid w:val="2B286C3A"/>
    <w:rsid w:val="2B396377"/>
    <w:rsid w:val="2C475230"/>
    <w:rsid w:val="2C802C55"/>
    <w:rsid w:val="2CDD22AB"/>
    <w:rsid w:val="2D5C4D78"/>
    <w:rsid w:val="2D9B4590"/>
    <w:rsid w:val="2E4A6A16"/>
    <w:rsid w:val="2E712B82"/>
    <w:rsid w:val="2F02672D"/>
    <w:rsid w:val="2F865AF6"/>
    <w:rsid w:val="2FC367EB"/>
    <w:rsid w:val="2FCA6176"/>
    <w:rsid w:val="31331EC5"/>
    <w:rsid w:val="31E10D64"/>
    <w:rsid w:val="31FE6DA3"/>
    <w:rsid w:val="32D8387B"/>
    <w:rsid w:val="3331778D"/>
    <w:rsid w:val="3353635E"/>
    <w:rsid w:val="339417C9"/>
    <w:rsid w:val="33A96DD1"/>
    <w:rsid w:val="33AC2323"/>
    <w:rsid w:val="3491064E"/>
    <w:rsid w:val="349B3EF7"/>
    <w:rsid w:val="35253B18"/>
    <w:rsid w:val="3548650A"/>
    <w:rsid w:val="36924091"/>
    <w:rsid w:val="37AD3AF6"/>
    <w:rsid w:val="38105D4E"/>
    <w:rsid w:val="38174D37"/>
    <w:rsid w:val="384E3E33"/>
    <w:rsid w:val="387F1B3D"/>
    <w:rsid w:val="39594D23"/>
    <w:rsid w:val="39A17AC5"/>
    <w:rsid w:val="3B4E242B"/>
    <w:rsid w:val="3B5B576D"/>
    <w:rsid w:val="3C1B0899"/>
    <w:rsid w:val="3C5E53AF"/>
    <w:rsid w:val="3CFA3193"/>
    <w:rsid w:val="3DAB76AC"/>
    <w:rsid w:val="3E340419"/>
    <w:rsid w:val="3E8C5437"/>
    <w:rsid w:val="3F5D6262"/>
    <w:rsid w:val="3F880CFE"/>
    <w:rsid w:val="4037305B"/>
    <w:rsid w:val="40387BEA"/>
    <w:rsid w:val="40F50A9C"/>
    <w:rsid w:val="41471FA6"/>
    <w:rsid w:val="414D4742"/>
    <w:rsid w:val="41EB6337"/>
    <w:rsid w:val="422416D5"/>
    <w:rsid w:val="42A8101B"/>
    <w:rsid w:val="42C103BA"/>
    <w:rsid w:val="4315129C"/>
    <w:rsid w:val="43D50604"/>
    <w:rsid w:val="44730DD3"/>
    <w:rsid w:val="44DD1BBC"/>
    <w:rsid w:val="457653A3"/>
    <w:rsid w:val="460F7D00"/>
    <w:rsid w:val="46620FEB"/>
    <w:rsid w:val="46803AEE"/>
    <w:rsid w:val="46955E71"/>
    <w:rsid w:val="474156B1"/>
    <w:rsid w:val="48842C88"/>
    <w:rsid w:val="48927A1F"/>
    <w:rsid w:val="49D1292A"/>
    <w:rsid w:val="4ABC3BAC"/>
    <w:rsid w:val="4AC55369"/>
    <w:rsid w:val="4BA360FC"/>
    <w:rsid w:val="4C2C5109"/>
    <w:rsid w:val="4C513C42"/>
    <w:rsid w:val="4D045A50"/>
    <w:rsid w:val="4E1B4533"/>
    <w:rsid w:val="4E66645E"/>
    <w:rsid w:val="4FAD0A0C"/>
    <w:rsid w:val="50A6353A"/>
    <w:rsid w:val="51131C92"/>
    <w:rsid w:val="52073823"/>
    <w:rsid w:val="5254009F"/>
    <w:rsid w:val="52737DB5"/>
    <w:rsid w:val="53315660"/>
    <w:rsid w:val="535D3429"/>
    <w:rsid w:val="5374530B"/>
    <w:rsid w:val="53884C19"/>
    <w:rsid w:val="54A115E8"/>
    <w:rsid w:val="54B30E41"/>
    <w:rsid w:val="55EF2E09"/>
    <w:rsid w:val="5604752C"/>
    <w:rsid w:val="56254817"/>
    <w:rsid w:val="57AF2DEA"/>
    <w:rsid w:val="589018D9"/>
    <w:rsid w:val="591755D3"/>
    <w:rsid w:val="59432467"/>
    <w:rsid w:val="59C56616"/>
    <w:rsid w:val="5A284778"/>
    <w:rsid w:val="5A6C3F68"/>
    <w:rsid w:val="5A826D00"/>
    <w:rsid w:val="5ABB2422"/>
    <w:rsid w:val="5AE933C6"/>
    <w:rsid w:val="5B1333FF"/>
    <w:rsid w:val="5B1F48DD"/>
    <w:rsid w:val="5BD20ECE"/>
    <w:rsid w:val="5C4F1B7F"/>
    <w:rsid w:val="5C7F58B7"/>
    <w:rsid w:val="5CCB74F1"/>
    <w:rsid w:val="5DD60701"/>
    <w:rsid w:val="5E0D665D"/>
    <w:rsid w:val="5E6F587F"/>
    <w:rsid w:val="5EA422DD"/>
    <w:rsid w:val="5F3F2252"/>
    <w:rsid w:val="5F407458"/>
    <w:rsid w:val="5F4B7D95"/>
    <w:rsid w:val="5FE47E7E"/>
    <w:rsid w:val="608B4DDE"/>
    <w:rsid w:val="616E04E3"/>
    <w:rsid w:val="620D2193"/>
    <w:rsid w:val="62AE2E73"/>
    <w:rsid w:val="631728A2"/>
    <w:rsid w:val="640F75B7"/>
    <w:rsid w:val="647B77AF"/>
    <w:rsid w:val="64EF34AA"/>
    <w:rsid w:val="65644665"/>
    <w:rsid w:val="658B54B4"/>
    <w:rsid w:val="66212E26"/>
    <w:rsid w:val="66800C9F"/>
    <w:rsid w:val="68FD5FE9"/>
    <w:rsid w:val="69075AE0"/>
    <w:rsid w:val="6A614ADB"/>
    <w:rsid w:val="6B01111E"/>
    <w:rsid w:val="6B391278"/>
    <w:rsid w:val="6BCF2A70"/>
    <w:rsid w:val="6BFE3389"/>
    <w:rsid w:val="6C5C4853"/>
    <w:rsid w:val="6CA00634"/>
    <w:rsid w:val="6DB371D9"/>
    <w:rsid w:val="6E295A79"/>
    <w:rsid w:val="6E9749B9"/>
    <w:rsid w:val="6E9F158A"/>
    <w:rsid w:val="6F6A4576"/>
    <w:rsid w:val="6FA25934"/>
    <w:rsid w:val="70325829"/>
    <w:rsid w:val="706920B1"/>
    <w:rsid w:val="70892163"/>
    <w:rsid w:val="71350735"/>
    <w:rsid w:val="71C42137"/>
    <w:rsid w:val="72327230"/>
    <w:rsid w:val="72EF3652"/>
    <w:rsid w:val="746E7614"/>
    <w:rsid w:val="748B1B13"/>
    <w:rsid w:val="74D912AC"/>
    <w:rsid w:val="751F3E0A"/>
    <w:rsid w:val="75920B73"/>
    <w:rsid w:val="762B433D"/>
    <w:rsid w:val="76311AC8"/>
    <w:rsid w:val="76411C10"/>
    <w:rsid w:val="76B0584A"/>
    <w:rsid w:val="76E22A4F"/>
    <w:rsid w:val="772C2FC9"/>
    <w:rsid w:val="77520E56"/>
    <w:rsid w:val="78560B08"/>
    <w:rsid w:val="796257B7"/>
    <w:rsid w:val="796D7E75"/>
    <w:rsid w:val="79AF37FD"/>
    <w:rsid w:val="7A80068E"/>
    <w:rsid w:val="7B9030C7"/>
    <w:rsid w:val="7B960911"/>
    <w:rsid w:val="7BCC61A2"/>
    <w:rsid w:val="7BF56DC9"/>
    <w:rsid w:val="7CA06787"/>
    <w:rsid w:val="7CCC5EA6"/>
    <w:rsid w:val="7D5926EB"/>
    <w:rsid w:val="7D6464C5"/>
    <w:rsid w:val="7DA13DAB"/>
    <w:rsid w:val="7DD07192"/>
    <w:rsid w:val="7EA32949"/>
    <w:rsid w:val="7F1C5F38"/>
    <w:rsid w:val="7FAA57E2"/>
    <w:rsid w:val="7FB72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8"/>
    <w:uiPriority w:val="0"/>
    <w:pPr>
      <w:tabs>
        <w:tab w:val="center" w:pos="4153"/>
        <w:tab w:val="right" w:pos="8306"/>
      </w:tabs>
      <w:snapToGrid w:val="0"/>
      <w:jc w:val="left"/>
    </w:pPr>
    <w:rPr>
      <w:sz w:val="18"/>
      <w:szCs w:val="18"/>
    </w:rPr>
  </w:style>
  <w:style w:type="paragraph" w:styleId="4">
    <w:name w:val="header"/>
    <w:basedOn w:val="1"/>
    <w:link w:val="17"/>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9">
    <w:name w:val="0-附件一."/>
    <w:basedOn w:val="1"/>
    <w:qFormat/>
    <w:uiPriority w:val="99"/>
    <w:pPr>
      <w:autoSpaceDE w:val="0"/>
      <w:autoSpaceDN w:val="0"/>
      <w:adjustRightInd w:val="0"/>
      <w:spacing w:before="20" w:afterLines="20" w:line="370" w:lineRule="exact"/>
      <w:ind w:firstLine="340"/>
      <w:jc w:val="left"/>
      <w:textAlignment w:val="center"/>
    </w:pPr>
    <w:rPr>
      <w:rFonts w:ascii="华文中宋" w:eastAsia="华文中宋" w:cs="华文中宋"/>
      <w:color w:val="000000"/>
      <w:kern w:val="0"/>
      <w:sz w:val="17"/>
      <w:szCs w:val="17"/>
      <w:lang w:val="zh-CN"/>
    </w:rPr>
  </w:style>
  <w:style w:type="paragraph" w:customStyle="1" w:styleId="10">
    <w:name w:val="0-表格内文"/>
    <w:basedOn w:val="1"/>
    <w:qFormat/>
    <w:uiPriority w:val="99"/>
    <w:pPr>
      <w:autoSpaceDE w:val="0"/>
      <w:autoSpaceDN w:val="0"/>
      <w:adjustRightInd w:val="0"/>
      <w:spacing w:line="192" w:lineRule="exact"/>
      <w:jc w:val="center"/>
      <w:textAlignment w:val="center"/>
    </w:pPr>
    <w:rPr>
      <w:rFonts w:ascii="仿宋_GB2312" w:eastAsia="仿宋_GB2312" w:cs="仿宋_GB2312"/>
      <w:color w:val="000000"/>
      <w:kern w:val="0"/>
      <w:sz w:val="16"/>
      <w:szCs w:val="16"/>
      <w:lang w:val="zh-CN"/>
    </w:rPr>
  </w:style>
  <w:style w:type="paragraph" w:customStyle="1" w:styleId="11">
    <w:name w:val="0-附件内文"/>
    <w:basedOn w:val="1"/>
    <w:qFormat/>
    <w:uiPriority w:val="0"/>
    <w:pPr>
      <w:autoSpaceDE w:val="0"/>
      <w:autoSpaceDN w:val="0"/>
      <w:adjustRightInd w:val="0"/>
      <w:spacing w:line="280" w:lineRule="exact"/>
      <w:ind w:firstLine="320" w:firstLineChars="200"/>
      <w:jc w:val="left"/>
      <w:textAlignment w:val="center"/>
    </w:pPr>
    <w:rPr>
      <w:rFonts w:ascii="仿宋_GB2312" w:eastAsia="仿宋_GB2312" w:cs="仿宋_GB2312"/>
      <w:color w:val="000000"/>
      <w:kern w:val="0"/>
      <w:sz w:val="16"/>
      <w:lang w:val="zh-CN"/>
    </w:rPr>
  </w:style>
  <w:style w:type="paragraph" w:customStyle="1" w:styleId="12">
    <w:name w:val="[无段落样式]"/>
    <w:qFormat/>
    <w:uiPriority w:val="0"/>
    <w:pPr>
      <w:widowControl w:val="0"/>
      <w:autoSpaceDE w:val="0"/>
      <w:autoSpaceDN w:val="0"/>
      <w:adjustRightInd w:val="0"/>
      <w:spacing w:line="288" w:lineRule="auto"/>
      <w:jc w:val="both"/>
      <w:textAlignment w:val="center"/>
    </w:pPr>
    <w:rPr>
      <w:rFonts w:ascii="仿宋_GB2312" w:eastAsia="仿宋_GB2312" w:cs="仿宋_GB2312" w:hAnsiTheme="minorHAnsi"/>
      <w:color w:val="000000"/>
      <w:sz w:val="24"/>
      <w:szCs w:val="24"/>
      <w:lang w:val="zh-CN" w:eastAsia="zh-CN" w:bidi="ar-SA"/>
    </w:rPr>
  </w:style>
  <w:style w:type="paragraph" w:customStyle="1" w:styleId="13">
    <w:name w:val="0-附件"/>
    <w:basedOn w:val="14"/>
    <w:qFormat/>
    <w:uiPriority w:val="99"/>
    <w:pPr>
      <w:ind w:firstLine="0"/>
    </w:pPr>
    <w:rPr>
      <w:rFonts w:ascii="华文中宋" w:eastAsia="华文中宋" w:cs="华文中宋"/>
      <w:sz w:val="23"/>
      <w:szCs w:val="23"/>
    </w:rPr>
  </w:style>
  <w:style w:type="paragraph" w:customStyle="1" w:styleId="14">
    <w:name w:val="0-内文"/>
    <w:basedOn w:val="12"/>
    <w:qFormat/>
    <w:uiPriority w:val="99"/>
    <w:pPr>
      <w:spacing w:line="370" w:lineRule="exact"/>
      <w:ind w:firstLine="454"/>
    </w:pPr>
    <w:rPr>
      <w:sz w:val="21"/>
      <w:szCs w:val="21"/>
    </w:rPr>
  </w:style>
  <w:style w:type="paragraph" w:customStyle="1" w:styleId="15">
    <w:name w:val="[基本段落]"/>
    <w:basedOn w:val="12"/>
    <w:qFormat/>
    <w:uiPriority w:val="99"/>
  </w:style>
  <w:style w:type="paragraph" w:customStyle="1" w:styleId="16">
    <w:name w:val="0-附件名称"/>
    <w:basedOn w:val="12"/>
    <w:qFormat/>
    <w:uiPriority w:val="99"/>
    <w:pPr>
      <w:spacing w:after="40" w:line="360" w:lineRule="atLeast"/>
      <w:jc w:val="center"/>
    </w:pPr>
    <w:rPr>
      <w:rFonts w:ascii="华文中宋" w:eastAsia="华文中宋" w:cs="华文中宋"/>
      <w:sz w:val="21"/>
      <w:szCs w:val="21"/>
    </w:rPr>
  </w:style>
  <w:style w:type="character" w:customStyle="1" w:styleId="17">
    <w:name w:val="页眉 字符"/>
    <w:basedOn w:val="7"/>
    <w:link w:val="4"/>
    <w:qFormat/>
    <w:uiPriority w:val="0"/>
    <w:rPr>
      <w:rFonts w:asciiTheme="minorHAnsi" w:hAnsiTheme="minorHAnsi" w:eastAsiaTheme="minorEastAsia" w:cstheme="minorBidi"/>
      <w:kern w:val="2"/>
      <w:sz w:val="18"/>
      <w:szCs w:val="18"/>
    </w:rPr>
  </w:style>
  <w:style w:type="character" w:customStyle="1" w:styleId="18">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1018</Words>
  <Characters>5806</Characters>
  <Lines>48</Lines>
  <Paragraphs>13</Paragraphs>
  <TotalTime>3</TotalTime>
  <ScaleCrop>false</ScaleCrop>
  <LinksUpToDate>false</LinksUpToDate>
  <CharactersWithSpaces>6811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2023-12-05T02:51:00Z</dcterms:created>
  <dc:creator>019916</dc:creator>
  <cp:lastModifiedBy>Lenovo</cp:lastModifiedBy>
  <cp:lastPrinted>2024-03-18T07:32:00Z</cp:lastPrinted>
  <dcterms:modified xsi:type="dcterms:W3CDTF">2025-06-11T06:31:21Z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B1981DE77F35473D9EE4CA61A7DC091D</vt:lpwstr>
  </property>
</Properties>
</file>