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779DD" w14:textId="77777777" w:rsidR="00AE10BC" w:rsidRDefault="00AE10BC" w:rsidP="00AE10BC">
      <w:pPr>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机构税收居民身份声明文件</w:t>
      </w:r>
    </w:p>
    <w:p w14:paraId="158ADE5E" w14:textId="77777777" w:rsidR="00D27E88" w:rsidRDefault="00D27E88" w:rsidP="00AE10BC">
      <w:pPr>
        <w:jc w:val="center"/>
        <w:rPr>
          <w:rFonts w:asciiTheme="minorEastAsia" w:eastAsiaTheme="minorEastAsia" w:hAnsiTheme="minorEastAsia"/>
          <w:b/>
          <w:sz w:val="30"/>
          <w:szCs w:val="30"/>
        </w:rPr>
      </w:pPr>
    </w:p>
    <w:p w14:paraId="0B816FC7" w14:textId="01A7C2C4"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机构名称：</w:t>
      </w:r>
      <w:r w:rsidR="00D27E88">
        <w:rPr>
          <w:rFonts w:asciiTheme="minorEastAsia" w:eastAsiaTheme="minorEastAsia" w:hAnsiTheme="minorEastAsia" w:hint="eastAsia"/>
          <w:u w:val="single"/>
        </w:rPr>
        <w:t xml:space="preserve">                             </w:t>
      </w:r>
      <w:r w:rsidR="00D27E88">
        <w:rPr>
          <w:rFonts w:asciiTheme="minorEastAsia" w:eastAsiaTheme="minorEastAsia" w:hAnsiTheme="minorEastAsia" w:hint="eastAsia"/>
        </w:rPr>
        <w:t xml:space="preserve">      </w:t>
      </w:r>
      <w:r w:rsidR="00917F78">
        <w:rPr>
          <w:rFonts w:asciiTheme="minorEastAsia" w:eastAsiaTheme="minorEastAsia" w:hAnsiTheme="minorEastAsia" w:hint="eastAsia"/>
        </w:rPr>
        <w:t>客户编号</w:t>
      </w:r>
      <w:r>
        <w:rPr>
          <w:rFonts w:asciiTheme="minorEastAsia" w:eastAsiaTheme="minorEastAsia" w:hAnsiTheme="minorEastAsia" w:hint="eastAsia"/>
        </w:rPr>
        <w:t>：</w:t>
      </w:r>
      <w:r w:rsidR="00D27E88">
        <w:rPr>
          <w:rFonts w:asciiTheme="minorEastAsia" w:eastAsiaTheme="minorEastAsia" w:hAnsiTheme="minorEastAsia" w:hint="eastAsia"/>
          <w:u w:val="single"/>
        </w:rPr>
        <w:t xml:space="preserve">                             </w:t>
      </w:r>
    </w:p>
    <w:p w14:paraId="7FA9DE89" w14:textId="77777777" w:rsidR="00D27E88" w:rsidRDefault="00D27E88" w:rsidP="00AE10BC">
      <w:pPr>
        <w:spacing w:line="312" w:lineRule="auto"/>
        <w:rPr>
          <w:rFonts w:asciiTheme="minorEastAsia" w:eastAsiaTheme="minorEastAsia" w:hAnsiTheme="minorEastAsia"/>
          <w:b/>
        </w:rPr>
      </w:pPr>
    </w:p>
    <w:p w14:paraId="32CB2548" w14:textId="77777777" w:rsidR="00AE10BC" w:rsidRDefault="00AE10BC" w:rsidP="00AE10BC">
      <w:pPr>
        <w:spacing w:line="312" w:lineRule="auto"/>
        <w:rPr>
          <w:rFonts w:asciiTheme="minorEastAsia" w:eastAsiaTheme="minorEastAsia" w:hAnsiTheme="minorEastAsia"/>
          <w:b/>
        </w:rPr>
      </w:pPr>
      <w:r>
        <w:rPr>
          <w:rFonts w:asciiTheme="minorEastAsia" w:eastAsiaTheme="minorEastAsia" w:hAnsiTheme="minorEastAsia" w:hint="eastAsia"/>
          <w:b/>
        </w:rPr>
        <w:t>一、机构类别：</w:t>
      </w:r>
    </w:p>
    <w:p w14:paraId="36620A35"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 1.消极非金融机构（如勾选此项，请同时填写控制人税收居民身份声明文件）</w:t>
      </w:r>
    </w:p>
    <w:p w14:paraId="6A2E5EEE"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 2.其他非金融机构</w:t>
      </w:r>
    </w:p>
    <w:p w14:paraId="0FFCBBD6" w14:textId="77777777" w:rsidR="00AE10BC" w:rsidRDefault="00AE10BC" w:rsidP="00AE10BC">
      <w:pPr>
        <w:spacing w:line="312" w:lineRule="auto"/>
        <w:rPr>
          <w:rFonts w:asciiTheme="minorEastAsia" w:eastAsiaTheme="minorEastAsia" w:hAnsiTheme="minorEastAsia"/>
          <w:b/>
        </w:rPr>
      </w:pPr>
      <w:r>
        <w:rPr>
          <w:rFonts w:asciiTheme="minorEastAsia" w:eastAsiaTheme="minorEastAsia" w:hAnsiTheme="minorEastAsia" w:hint="eastAsia"/>
          <w:b/>
        </w:rPr>
        <w:t>二、机构税收居民身份：</w:t>
      </w:r>
    </w:p>
    <w:p w14:paraId="6DBEBF61"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 1.仅为中国税收居民（如勾选此项，请直接填写第五项内容）</w:t>
      </w:r>
    </w:p>
    <w:p w14:paraId="49C0E6BF"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 2.仅为非居民</w:t>
      </w:r>
    </w:p>
    <w:p w14:paraId="086106A1"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 3.既是中国税收居民又是其他国家（地区）税收居民</w:t>
      </w:r>
    </w:p>
    <w:p w14:paraId="0D480EC8"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b/>
        </w:rPr>
        <w:t>﹌﹌﹌﹌﹌﹌﹌﹌﹌﹌﹌﹌﹌﹌﹌﹌﹌﹌﹌﹌﹌﹌﹌﹌﹌﹌﹌﹌﹌﹌﹌﹌﹌﹌﹌﹌﹌﹌﹌</w:t>
      </w:r>
    </w:p>
    <w:p w14:paraId="206BBC4A" w14:textId="77777777" w:rsidR="00AE10BC" w:rsidRDefault="00AE10BC" w:rsidP="00AE10BC">
      <w:pPr>
        <w:spacing w:line="312" w:lineRule="auto"/>
        <w:rPr>
          <w:rFonts w:asciiTheme="minorEastAsia" w:eastAsiaTheme="minorEastAsia" w:hAnsiTheme="minorEastAsia"/>
          <w:b/>
        </w:rPr>
      </w:pPr>
      <w:r>
        <w:rPr>
          <w:rFonts w:asciiTheme="minorEastAsia" w:eastAsiaTheme="minorEastAsia" w:hAnsiTheme="minorEastAsia" w:hint="eastAsia"/>
          <w:b/>
        </w:rPr>
        <w:t>三、机构基本信息</w:t>
      </w:r>
    </w:p>
    <w:p w14:paraId="60232E1C" w14:textId="77777777" w:rsidR="00AE10BC" w:rsidRDefault="00AE10BC" w:rsidP="00AE10BC">
      <w:pPr>
        <w:spacing w:line="312" w:lineRule="auto"/>
        <w:rPr>
          <w:rFonts w:asciiTheme="minorEastAsia" w:eastAsiaTheme="minorEastAsia" w:hAnsiTheme="minorEastAsia"/>
          <w:u w:val="single"/>
        </w:rPr>
      </w:pPr>
      <w:r>
        <w:rPr>
          <w:rFonts w:asciiTheme="minorEastAsia" w:eastAsiaTheme="minorEastAsia" w:hAnsiTheme="minorEastAsia" w:hint="eastAsia"/>
        </w:rPr>
        <w:t>1.机构名称</w:t>
      </w:r>
      <w:r w:rsidR="00D27E88">
        <w:rPr>
          <w:rFonts w:asciiTheme="minorEastAsia" w:eastAsiaTheme="minorEastAsia" w:hAnsiTheme="minorEastAsia" w:hint="eastAsia"/>
        </w:rPr>
        <w:t xml:space="preserve"> </w:t>
      </w:r>
      <w:r>
        <w:rPr>
          <w:rFonts w:asciiTheme="minorEastAsia" w:eastAsiaTheme="minorEastAsia" w:hAnsiTheme="minorEastAsia" w:hint="eastAsia"/>
        </w:rPr>
        <w:t>英文或拼音）：</w:t>
      </w:r>
      <w:r w:rsidR="00D27E88">
        <w:rPr>
          <w:rFonts w:asciiTheme="minorEastAsia" w:eastAsiaTheme="minorEastAsia" w:hAnsiTheme="minorEastAsia" w:hint="eastAsia"/>
          <w:u w:val="single"/>
        </w:rPr>
        <w:t xml:space="preserve">                                             </w:t>
      </w:r>
    </w:p>
    <w:p w14:paraId="40ACD019"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 xml:space="preserve">         </w:t>
      </w:r>
      <w:r w:rsidR="00D27E88">
        <w:rPr>
          <w:rFonts w:asciiTheme="minorEastAsia" w:eastAsiaTheme="minorEastAsia" w:hAnsiTheme="minorEastAsia" w:hint="eastAsia"/>
        </w:rPr>
        <w:t xml:space="preserve">     </w:t>
      </w:r>
      <w:r>
        <w:rPr>
          <w:rFonts w:asciiTheme="minorEastAsia" w:eastAsiaTheme="minorEastAsia" w:hAnsiTheme="minorEastAsia" w:hint="eastAsia"/>
        </w:rPr>
        <w:t xml:space="preserve"> （中文）：</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rPr>
        <w:t>（境外机构可不填此项）</w:t>
      </w:r>
    </w:p>
    <w:p w14:paraId="40B82673" w14:textId="77777777" w:rsidR="00D27E88" w:rsidRDefault="00AE10BC" w:rsidP="00AE10BC">
      <w:pPr>
        <w:spacing w:line="312" w:lineRule="auto"/>
        <w:rPr>
          <w:rFonts w:asciiTheme="minorEastAsia" w:eastAsiaTheme="minorEastAsia" w:hAnsiTheme="minorEastAsia"/>
          <w:u w:val="single"/>
        </w:rPr>
      </w:pPr>
      <w:r>
        <w:rPr>
          <w:rFonts w:asciiTheme="minorEastAsia" w:eastAsiaTheme="minorEastAsia" w:hAnsiTheme="minorEastAsia" w:hint="eastAsia"/>
        </w:rPr>
        <w:t>2.机构地址（英文或拼音）：</w:t>
      </w:r>
      <w:r>
        <w:rPr>
          <w:rFonts w:asciiTheme="minorEastAsia" w:eastAsiaTheme="minorEastAsia" w:hAnsiTheme="minorEastAsia" w:hint="eastAsia"/>
          <w:u w:val="single"/>
        </w:rPr>
        <w:t xml:space="preserve">   </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（国家）    </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（省） </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（市）</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14:paraId="73A7DBAC"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3.机构地址（中文）：</w:t>
      </w:r>
      <w:r>
        <w:rPr>
          <w:rFonts w:asciiTheme="minorEastAsia" w:eastAsiaTheme="minorEastAsia" w:hAnsiTheme="minorEastAsia" w:hint="eastAsia"/>
          <w:u w:val="single"/>
        </w:rPr>
        <w:t xml:space="preserve">    </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（国家）  </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（省）  </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（市）</w:t>
      </w:r>
      <w:r w:rsidR="00D27E8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（境外地址可不填此项）</w:t>
      </w:r>
    </w:p>
    <w:p w14:paraId="09A343C8" w14:textId="77777777" w:rsidR="00AE10BC" w:rsidRDefault="00AE10BC" w:rsidP="00AE10BC">
      <w:pPr>
        <w:spacing w:line="312" w:lineRule="auto"/>
        <w:rPr>
          <w:rFonts w:asciiTheme="minorEastAsia" w:eastAsiaTheme="minorEastAsia" w:hAnsiTheme="minorEastAsia"/>
          <w:b/>
        </w:rPr>
      </w:pPr>
      <w:r>
        <w:rPr>
          <w:rFonts w:asciiTheme="minorEastAsia" w:eastAsiaTheme="minorEastAsia" w:hAnsiTheme="minorEastAsia" w:hint="eastAsia"/>
          <w:b/>
        </w:rPr>
        <w:t>四、税收居民国（地区）及纳税人识别号：</w:t>
      </w:r>
    </w:p>
    <w:p w14:paraId="576C1184" w14:textId="77777777" w:rsidR="00AE10BC" w:rsidRDefault="00AE10BC" w:rsidP="00AE10BC">
      <w:pPr>
        <w:spacing w:line="312" w:lineRule="auto"/>
        <w:rPr>
          <w:rFonts w:asciiTheme="minorEastAsia" w:eastAsiaTheme="minorEastAsia" w:hAnsiTheme="minorEastAsia"/>
          <w:u w:val="single"/>
        </w:rPr>
      </w:pPr>
      <w:r>
        <w:rPr>
          <w:rFonts w:asciiTheme="minorEastAsia" w:eastAsiaTheme="minorEastAsia" w:hAnsiTheme="minorEastAsia"/>
        </w:rPr>
        <w:t>1.</w:t>
      </w:r>
      <w:r w:rsidR="00376E93">
        <w:rPr>
          <w:rFonts w:asciiTheme="minorEastAsia" w:eastAsiaTheme="minorEastAsia" w:hAnsiTheme="minorEastAsia" w:hint="eastAsia"/>
          <w:u w:val="single"/>
        </w:rPr>
        <w:t xml:space="preserve">                                             </w:t>
      </w:r>
    </w:p>
    <w:p w14:paraId="67E8E831"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2.（如有）</w:t>
      </w:r>
      <w:r w:rsidR="00376E93">
        <w:rPr>
          <w:rFonts w:asciiTheme="minorEastAsia" w:eastAsiaTheme="minorEastAsia" w:hAnsiTheme="minorEastAsia" w:hint="eastAsia"/>
          <w:u w:val="single"/>
        </w:rPr>
        <w:t xml:space="preserve">                                     </w:t>
      </w:r>
    </w:p>
    <w:p w14:paraId="6D208793"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3.（如有）</w:t>
      </w:r>
      <w:r w:rsidR="00376E93">
        <w:rPr>
          <w:rFonts w:asciiTheme="minorEastAsia" w:eastAsiaTheme="minorEastAsia" w:hAnsiTheme="minorEastAsia" w:hint="eastAsia"/>
          <w:u w:val="single"/>
        </w:rPr>
        <w:t xml:space="preserve">                                     </w:t>
      </w:r>
    </w:p>
    <w:p w14:paraId="13FE0233"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如果不能提供居民国（地区）纳税人识别号，请选择原因：</w:t>
      </w:r>
    </w:p>
    <w:p w14:paraId="12A7124E"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 居民国（地区）不发放纳税人识别号</w:t>
      </w:r>
    </w:p>
    <w:p w14:paraId="2E760185"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 账户持有人未能取得纳税人识别号，如选此项，请解释具体原因：</w:t>
      </w:r>
    </w:p>
    <w:p w14:paraId="0025143A" w14:textId="77777777" w:rsidR="00376E93" w:rsidRDefault="00376E93" w:rsidP="00AE10BC">
      <w:pPr>
        <w:spacing w:line="312" w:lineRule="auto"/>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29859E6F" w14:textId="77777777" w:rsidR="00376E93" w:rsidRDefault="00376E93" w:rsidP="00AE10BC">
      <w:pPr>
        <w:spacing w:line="312" w:lineRule="auto"/>
        <w:rPr>
          <w:rFonts w:asciiTheme="minorEastAsia" w:eastAsiaTheme="minorEastAsia" w:hAnsiTheme="minorEastAsia"/>
        </w:rPr>
      </w:pPr>
      <w:r>
        <w:rPr>
          <w:rFonts w:asciiTheme="minorEastAsia" w:eastAsiaTheme="minorEastAsia" w:hAnsiTheme="minorEastAsia" w:hint="eastAsia"/>
          <w:u w:val="single"/>
        </w:rPr>
        <w:t xml:space="preserve">                                                                                                               </w:t>
      </w:r>
    </w:p>
    <w:p w14:paraId="061BC5FF" w14:textId="77777777" w:rsidR="00AE10BC" w:rsidRDefault="00AE10BC" w:rsidP="00AE10BC">
      <w:pPr>
        <w:spacing w:line="312" w:lineRule="auto"/>
        <w:rPr>
          <w:rFonts w:asciiTheme="minorEastAsia" w:eastAsiaTheme="minorEastAsia" w:hAnsiTheme="minorEastAsia"/>
          <w:u w:val="single"/>
        </w:rPr>
      </w:pPr>
    </w:p>
    <w:p w14:paraId="728775F1" w14:textId="77777777" w:rsidR="00AE10BC" w:rsidRDefault="00AE10BC" w:rsidP="00AE10BC">
      <w:pPr>
        <w:spacing w:line="312" w:lineRule="auto"/>
        <w:rPr>
          <w:rFonts w:asciiTheme="minorEastAsia" w:eastAsiaTheme="minorEastAsia" w:hAnsiTheme="minorEastAsia"/>
          <w:u w:val="single"/>
        </w:rPr>
      </w:pPr>
      <w:r>
        <w:rPr>
          <w:rFonts w:asciiTheme="minorEastAsia" w:eastAsiaTheme="minorEastAsia" w:hAnsiTheme="minorEastAsia" w:hint="eastAsia"/>
          <w:b/>
        </w:rPr>
        <w:t>﹌﹌﹌﹌﹌﹌﹌﹌﹌﹌﹌﹌﹌﹌﹌﹌﹌﹌﹌﹌﹌﹌﹌﹌﹌﹌﹌﹌﹌﹌﹌﹌﹌﹌﹌﹌﹌﹌﹌</w:t>
      </w:r>
    </w:p>
    <w:p w14:paraId="51C48221" w14:textId="77777777" w:rsidR="00AE10BC" w:rsidRDefault="00AE10BC" w:rsidP="00AE10BC">
      <w:pPr>
        <w:spacing w:line="312" w:lineRule="auto"/>
        <w:rPr>
          <w:rFonts w:asciiTheme="minorEastAsia" w:eastAsiaTheme="minorEastAsia" w:hAnsiTheme="minorEastAsia"/>
          <w:b/>
        </w:rPr>
      </w:pPr>
      <w:r>
        <w:rPr>
          <w:rFonts w:asciiTheme="minorEastAsia" w:eastAsiaTheme="minorEastAsia" w:hAnsiTheme="minorEastAsia" w:hint="eastAsia"/>
          <w:b/>
        </w:rPr>
        <w:t>五、本人确认上述信息的真实、准确和完整，且当这些信息发生变更时，将在 30 日内通知贵机构，否则本人承担由此造成的不利后果。</w:t>
      </w:r>
    </w:p>
    <w:p w14:paraId="7AC11542" w14:textId="77777777" w:rsidR="00376E93" w:rsidRDefault="00376E93" w:rsidP="00AE10BC">
      <w:pPr>
        <w:spacing w:line="312" w:lineRule="auto"/>
        <w:rPr>
          <w:rFonts w:asciiTheme="minorEastAsia" w:eastAsiaTheme="minorEastAsia" w:hAnsiTheme="minorEastAsia"/>
          <w:b/>
        </w:rPr>
      </w:pPr>
    </w:p>
    <w:p w14:paraId="5C598D0C"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签名：                                        日期：</w:t>
      </w:r>
    </w:p>
    <w:p w14:paraId="7284D9CD" w14:textId="77777777" w:rsidR="00AE10BC" w:rsidRDefault="00AE10BC" w:rsidP="00AE10BC">
      <w:pPr>
        <w:spacing w:line="312" w:lineRule="auto"/>
        <w:rPr>
          <w:rFonts w:asciiTheme="minorEastAsia" w:eastAsiaTheme="minorEastAsia" w:hAnsiTheme="minorEastAsia"/>
        </w:rPr>
      </w:pPr>
      <w:r>
        <w:rPr>
          <w:rFonts w:asciiTheme="minorEastAsia" w:eastAsiaTheme="minorEastAsia" w:hAnsiTheme="minorEastAsia" w:hint="eastAsia"/>
        </w:rPr>
        <w:t>（签名人身份须为机构授权人）</w:t>
      </w:r>
    </w:p>
    <w:p w14:paraId="6DA48282" w14:textId="77777777" w:rsidR="00AE10BC" w:rsidRDefault="00AE10BC" w:rsidP="00AE10BC">
      <w:pPr>
        <w:widowControl/>
        <w:jc w:val="left"/>
        <w:rPr>
          <w:rFonts w:asciiTheme="minorEastAsia" w:eastAsiaTheme="minorEastAsia" w:hAnsiTheme="minorEastAsia"/>
        </w:rPr>
        <w:sectPr w:rsidR="00AE10BC">
          <w:pgSz w:w="11906" w:h="16838"/>
          <w:pgMar w:top="851" w:right="851" w:bottom="851" w:left="851" w:header="851" w:footer="992" w:gutter="0"/>
          <w:cols w:space="425"/>
          <w:docGrid w:linePitch="312"/>
        </w:sectPr>
      </w:pPr>
      <w:r>
        <w:rPr>
          <w:rFonts w:asciiTheme="minorEastAsia" w:eastAsiaTheme="minorEastAsia" w:hAnsiTheme="minorEastAsia"/>
        </w:rPr>
        <w:br w:type="page"/>
      </w:r>
    </w:p>
    <w:p w14:paraId="5B2FAAF0" w14:textId="77777777" w:rsidR="00AE10BC" w:rsidRPr="00AA2EC3" w:rsidRDefault="00AE10BC" w:rsidP="00AE10BC">
      <w:pPr>
        <w:spacing w:line="276" w:lineRule="auto"/>
        <w:rPr>
          <w:rFonts w:asciiTheme="minorEastAsia" w:eastAsiaTheme="minorEastAsia" w:hAnsiTheme="minorEastAsia"/>
          <w:b/>
        </w:rPr>
      </w:pPr>
      <w:r w:rsidRPr="00AA2EC3">
        <w:rPr>
          <w:rFonts w:asciiTheme="minorEastAsia" w:eastAsiaTheme="minorEastAsia" w:hAnsiTheme="minorEastAsia" w:hint="eastAsia"/>
          <w:b/>
        </w:rPr>
        <w:lastRenderedPageBreak/>
        <w:t>说明：</w:t>
      </w:r>
    </w:p>
    <w:p w14:paraId="4EBDA0D0"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1. 本表所称中国税收居民是指依法在中国境内成立，或者依照外国(地区)法律成立但实际管理机构在中国境内的企业和其他组织。</w:t>
      </w:r>
    </w:p>
    <w:p w14:paraId="5BCF2D6B"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2. 本表所称非居民是指中国税收居民以外的企业（包括其他组织），但不包括政府机构、国际组织、中央银行、金融机构或者在证券市场上市交易的公司及其关联机构。前述证券市场是指被所在地政府认可和监管的证券市场。其他国家（地区）税收居民身份认定规则及纳税人识别号相关信息请参见国家税务总局网站（http://www.chinatax.gov.cn/aeoi_index.html）。</w:t>
      </w:r>
    </w:p>
    <w:p w14:paraId="360E4441"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3. 金融机构包括存款机构、托管机构、投资机构、特定的保险机构及其分支机构。</w:t>
      </w:r>
    </w:p>
    <w:p w14:paraId="5C5D380B"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（1）存款机构指在日常经营活动中吸收存款的机构；</w:t>
      </w:r>
    </w:p>
    <w:p w14:paraId="7F3BF44E"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（2）托管机构是指近三个会计年度总收入的 20%以上来源于为客户持有金融资产的机构，机构成立不满三年的，按机构存续期间计算；</w:t>
      </w:r>
    </w:p>
    <w:p w14:paraId="3A184D45"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（3）投资机构是指符合以下条件之一的机构：A.近三个会计年度总收入的 50%以上收入来源于为客户投资、运作金融资产的机构，机构成立不满三年的，按机构存续期间计算；B.近三个会计年度总收入的 50%以上收入来源于投资、再投资或者买卖金融资产，且由存款机构、托管机构、特定保险机构或者 A 项所述投资机构进行管理并作出投资决策的机构，机构成立不满三年的，按机构存续期间计算；C.证券投资基金、私募投资基金等以投资、再投资或者买卖金融资产为目的而设立的投资实体。</w:t>
      </w:r>
    </w:p>
    <w:p w14:paraId="51593080"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4）特定的保险机构指开展有现金价值的保险或者年金业务的机构。本办法所称保险机构是指上一公历年度内，保险、再保险和年金合同的收入占总收入比重50%以上的机构，或者在上一公历年度末拥有的保险、再保险和年金合同的资产占总资产比重 50%以上的机构。</w:t>
      </w:r>
    </w:p>
    <w:p w14:paraId="65A66F92"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4. 消极非金融机构是指：（1）上一公历年度内，股息、利息、租金、特许权使用费（由贸易或者其他实质经营活动产生的租金和特许权使用费除外）以及据以产生前述收入的金融资产转让收入占总收入比重 50%以上的非金融机构；（2）上一公历年度末拥有的可以产生上述收入的金融资产占总资产比重 50%以上的非金融机构，可依据经审计的财务报表进行确认；（3）税收居民国（地区）不实施金融账户涉税信息自动交换标准的投资机构。实施金融账户涉税信息自动交换标准的国家（地区）名单请参见国家税务总局网站（http://www.chinatax.gov.cn/aeoi_index.html）。</w:t>
      </w:r>
    </w:p>
    <w:p w14:paraId="3D132269"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5. 控制人是指对某一机构实施控制的个人。</w:t>
      </w:r>
    </w:p>
    <w:p w14:paraId="221BDEFA"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公司的控制人按照以下规则依次判定：</w:t>
      </w:r>
    </w:p>
    <w:p w14:paraId="2245E594"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（1）直接或者间接拥有超过 25%公司股权或者表决权的个人；</w:t>
      </w:r>
    </w:p>
    <w:p w14:paraId="6E85208D"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（2）通过人事、财务等其他方式对公司进行控制的个人；</w:t>
      </w:r>
    </w:p>
    <w:p w14:paraId="043EAD7F"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（3）公司的高级管理人员。</w:t>
      </w:r>
    </w:p>
    <w:p w14:paraId="7392A6BE" w14:textId="77777777" w:rsidR="00AE10BC"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合伙企业的控制人是拥有超过 25%合伙权益的个人；信托的控制人是指信托的委托人、受托人、受益人以及其他对信托实施最终有效控制的个人；基金的控制人是指拥有超过25%权益份额或者其他对基金进行控制的个人。</w:t>
      </w:r>
    </w:p>
    <w:p w14:paraId="5C13BD69" w14:textId="77777777" w:rsidR="003B1865" w:rsidRDefault="00AE10BC" w:rsidP="00AE10BC">
      <w:pPr>
        <w:spacing w:line="276" w:lineRule="auto"/>
        <w:ind w:firstLineChars="202" w:firstLine="424"/>
        <w:rPr>
          <w:rFonts w:asciiTheme="minorEastAsia" w:eastAsiaTheme="minorEastAsia" w:hAnsiTheme="minorEastAsia"/>
        </w:rPr>
      </w:pPr>
      <w:r>
        <w:rPr>
          <w:rFonts w:asciiTheme="minorEastAsia" w:eastAsiaTheme="minorEastAsia" w:hAnsiTheme="minorEastAsia" w:hint="eastAsia"/>
        </w:rPr>
        <w:t>6. 政府机构、国际组织、中央银行、金融机构或者在证券市场上市交易的公司及其关联机构，以及事业单位、军队、武警部队、居委会、村委会、社区委员会、社会团体等单位无需填写此声明文件。</w:t>
      </w:r>
    </w:p>
    <w:p w14:paraId="62ACC830" w14:textId="6EAC4E00" w:rsidR="000A345F" w:rsidRPr="007403B3" w:rsidRDefault="000A345F" w:rsidP="00AE10BC">
      <w:pPr>
        <w:widowControl/>
        <w:jc w:val="left"/>
        <w:rPr>
          <w:rFonts w:asciiTheme="minorEastAsia" w:eastAsiaTheme="minorEastAsia" w:hAnsiTheme="minorEastAsia"/>
        </w:rPr>
      </w:pPr>
    </w:p>
    <w:sectPr w:rsidR="000A345F" w:rsidRPr="007403B3" w:rsidSect="00AE10B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BAB82" w14:textId="77777777" w:rsidR="005B16C8" w:rsidRDefault="005B16C8" w:rsidP="003B1865">
      <w:r>
        <w:separator/>
      </w:r>
    </w:p>
  </w:endnote>
  <w:endnote w:type="continuationSeparator" w:id="0">
    <w:p w14:paraId="16C33839" w14:textId="77777777" w:rsidR="005B16C8" w:rsidRDefault="005B16C8" w:rsidP="003B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B35A4" w14:textId="77777777" w:rsidR="005B16C8" w:rsidRDefault="005B16C8" w:rsidP="003B1865">
      <w:r>
        <w:separator/>
      </w:r>
    </w:p>
  </w:footnote>
  <w:footnote w:type="continuationSeparator" w:id="0">
    <w:p w14:paraId="7974EF52" w14:textId="77777777" w:rsidR="005B16C8" w:rsidRDefault="005B16C8" w:rsidP="003B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3A20"/>
    <w:multiLevelType w:val="multilevel"/>
    <w:tmpl w:val="12253A20"/>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994"/>
        </w:tabs>
        <w:ind w:left="1994" w:hanging="576"/>
      </w:pPr>
      <w:rPr>
        <w:rFonts w:ascii="仿宋" w:eastAsia="仿宋" w:hAnsi="仿宋"/>
        <w:sz w:val="28"/>
        <w:szCs w:val="28"/>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10BC"/>
    <w:rsid w:val="000A345F"/>
    <w:rsid w:val="001678E2"/>
    <w:rsid w:val="00223CA5"/>
    <w:rsid w:val="00376E93"/>
    <w:rsid w:val="003B1865"/>
    <w:rsid w:val="005B16C8"/>
    <w:rsid w:val="007403B3"/>
    <w:rsid w:val="00745889"/>
    <w:rsid w:val="00824FC5"/>
    <w:rsid w:val="00917F78"/>
    <w:rsid w:val="00942F67"/>
    <w:rsid w:val="009F4570"/>
    <w:rsid w:val="00AA2EC3"/>
    <w:rsid w:val="00AE10BC"/>
    <w:rsid w:val="00B674AC"/>
    <w:rsid w:val="00BB0488"/>
    <w:rsid w:val="00D077E2"/>
    <w:rsid w:val="00D27E88"/>
    <w:rsid w:val="00E52847"/>
    <w:rsid w:val="00FC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A3B94"/>
  <w15:docId w15:val="{6409961E-4604-4874-8146-E9C0C5B7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0B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E10BC"/>
    <w:pPr>
      <w:keepNext/>
      <w:keepLines/>
      <w:numPr>
        <w:numId w:val="1"/>
      </w:numPr>
      <w:adjustRightInd w:val="0"/>
      <w:spacing w:before="340" w:after="330" w:line="578" w:lineRule="atLeast"/>
      <w:textAlignment w:val="baseline"/>
      <w:outlineLvl w:val="0"/>
    </w:pPr>
    <w:rPr>
      <w:b/>
      <w:kern w:val="44"/>
      <w:sz w:val="44"/>
      <w:szCs w:val="20"/>
    </w:rPr>
  </w:style>
  <w:style w:type="paragraph" w:styleId="2">
    <w:name w:val="heading 2"/>
    <w:basedOn w:val="a"/>
    <w:next w:val="a"/>
    <w:link w:val="20"/>
    <w:uiPriority w:val="9"/>
    <w:qFormat/>
    <w:rsid w:val="00AE10BC"/>
    <w:pPr>
      <w:keepNext/>
      <w:keepLines/>
      <w:numPr>
        <w:ilvl w:val="1"/>
        <w:numId w:val="1"/>
      </w:numPr>
      <w:spacing w:before="100"/>
      <w:outlineLvl w:val="1"/>
    </w:pPr>
    <w:rPr>
      <w:rFonts w:ascii="楷体_GB2312" w:eastAsia="楷体_GB2312" w:hAnsi="宋体"/>
      <w:b/>
      <w:sz w:val="28"/>
      <w:szCs w:val="20"/>
    </w:rPr>
  </w:style>
  <w:style w:type="paragraph" w:styleId="3">
    <w:name w:val="heading 3"/>
    <w:basedOn w:val="a"/>
    <w:next w:val="a"/>
    <w:link w:val="30"/>
    <w:uiPriority w:val="9"/>
    <w:qFormat/>
    <w:rsid w:val="00AE10BC"/>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qFormat/>
    <w:rsid w:val="00AE10BC"/>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0"/>
    <w:link w:val="50"/>
    <w:uiPriority w:val="1"/>
    <w:qFormat/>
    <w:rsid w:val="00AE10BC"/>
    <w:pPr>
      <w:keepNext/>
      <w:keepLines/>
      <w:numPr>
        <w:ilvl w:val="4"/>
        <w:numId w:val="1"/>
      </w:numPr>
      <w:spacing w:before="280" w:after="290" w:line="376" w:lineRule="auto"/>
      <w:outlineLvl w:val="4"/>
    </w:pPr>
    <w:rPr>
      <w:b/>
      <w:sz w:val="28"/>
      <w:szCs w:val="20"/>
    </w:rPr>
  </w:style>
  <w:style w:type="paragraph" w:styleId="6">
    <w:name w:val="heading 6"/>
    <w:basedOn w:val="a"/>
    <w:next w:val="a0"/>
    <w:link w:val="60"/>
    <w:qFormat/>
    <w:rsid w:val="00AE10BC"/>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link w:val="70"/>
    <w:qFormat/>
    <w:rsid w:val="00AE10BC"/>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rsid w:val="00AE10BC"/>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AE10BC"/>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E10BC"/>
    <w:rPr>
      <w:rFonts w:ascii="Times New Roman" w:eastAsia="宋体" w:hAnsi="Times New Roman" w:cs="Times New Roman"/>
      <w:b/>
      <w:kern w:val="44"/>
      <w:sz w:val="44"/>
      <w:szCs w:val="20"/>
    </w:rPr>
  </w:style>
  <w:style w:type="character" w:customStyle="1" w:styleId="20">
    <w:name w:val="标题 2 字符"/>
    <w:basedOn w:val="a1"/>
    <w:link w:val="2"/>
    <w:uiPriority w:val="9"/>
    <w:rsid w:val="00AE10BC"/>
    <w:rPr>
      <w:rFonts w:ascii="楷体_GB2312" w:eastAsia="楷体_GB2312" w:hAnsi="宋体" w:cs="Times New Roman"/>
      <w:b/>
      <w:sz w:val="28"/>
      <w:szCs w:val="20"/>
    </w:rPr>
  </w:style>
  <w:style w:type="character" w:customStyle="1" w:styleId="30">
    <w:name w:val="标题 3 字符"/>
    <w:basedOn w:val="a1"/>
    <w:link w:val="3"/>
    <w:uiPriority w:val="9"/>
    <w:rsid w:val="00AE10BC"/>
    <w:rPr>
      <w:rFonts w:ascii="Times New Roman" w:eastAsia="宋体" w:hAnsi="Times New Roman" w:cs="Times New Roman"/>
      <w:b/>
      <w:bCs/>
      <w:sz w:val="32"/>
      <w:szCs w:val="32"/>
    </w:rPr>
  </w:style>
  <w:style w:type="character" w:customStyle="1" w:styleId="40">
    <w:name w:val="标题 4 字符"/>
    <w:basedOn w:val="a1"/>
    <w:link w:val="4"/>
    <w:uiPriority w:val="9"/>
    <w:qFormat/>
    <w:rsid w:val="00AE10BC"/>
    <w:rPr>
      <w:rFonts w:ascii="Arial" w:eastAsia="黑体" w:hAnsi="Arial" w:cs="Times New Roman"/>
      <w:b/>
      <w:kern w:val="0"/>
      <w:sz w:val="28"/>
      <w:szCs w:val="20"/>
    </w:rPr>
  </w:style>
  <w:style w:type="character" w:customStyle="1" w:styleId="50">
    <w:name w:val="标题 5 字符"/>
    <w:basedOn w:val="a1"/>
    <w:link w:val="5"/>
    <w:uiPriority w:val="1"/>
    <w:rsid w:val="00AE10BC"/>
    <w:rPr>
      <w:rFonts w:ascii="Times New Roman" w:eastAsia="宋体" w:hAnsi="Times New Roman" w:cs="Times New Roman"/>
      <w:b/>
      <w:sz w:val="28"/>
      <w:szCs w:val="20"/>
    </w:rPr>
  </w:style>
  <w:style w:type="character" w:customStyle="1" w:styleId="60">
    <w:name w:val="标题 6 字符"/>
    <w:basedOn w:val="a1"/>
    <w:link w:val="6"/>
    <w:rsid w:val="00AE10BC"/>
    <w:rPr>
      <w:rFonts w:ascii="Arial" w:eastAsia="黑体" w:hAnsi="Arial" w:cs="Times New Roman"/>
      <w:b/>
      <w:sz w:val="24"/>
      <w:szCs w:val="20"/>
    </w:rPr>
  </w:style>
  <w:style w:type="character" w:customStyle="1" w:styleId="70">
    <w:name w:val="标题 7 字符"/>
    <w:basedOn w:val="a1"/>
    <w:link w:val="7"/>
    <w:rsid w:val="00AE10BC"/>
    <w:rPr>
      <w:rFonts w:ascii="Times New Roman" w:eastAsia="宋体" w:hAnsi="Times New Roman" w:cs="Times New Roman"/>
      <w:b/>
      <w:kern w:val="0"/>
      <w:sz w:val="24"/>
      <w:szCs w:val="20"/>
    </w:rPr>
  </w:style>
  <w:style w:type="character" w:customStyle="1" w:styleId="80">
    <w:name w:val="标题 8 字符"/>
    <w:basedOn w:val="a1"/>
    <w:link w:val="8"/>
    <w:rsid w:val="00AE10BC"/>
    <w:rPr>
      <w:rFonts w:ascii="Arial" w:eastAsia="黑体" w:hAnsi="Arial" w:cs="Times New Roman"/>
      <w:kern w:val="0"/>
      <w:sz w:val="24"/>
      <w:szCs w:val="20"/>
    </w:rPr>
  </w:style>
  <w:style w:type="character" w:customStyle="1" w:styleId="90">
    <w:name w:val="标题 9 字符"/>
    <w:basedOn w:val="a1"/>
    <w:link w:val="9"/>
    <w:rsid w:val="00AE10BC"/>
    <w:rPr>
      <w:rFonts w:ascii="Arial" w:eastAsia="黑体" w:hAnsi="Arial" w:cs="Times New Roman"/>
      <w:kern w:val="0"/>
      <w:szCs w:val="20"/>
    </w:rPr>
  </w:style>
  <w:style w:type="paragraph" w:styleId="a0">
    <w:name w:val="Normal Indent"/>
    <w:basedOn w:val="a"/>
    <w:uiPriority w:val="99"/>
    <w:semiHidden/>
    <w:unhideWhenUsed/>
    <w:rsid w:val="00AE10BC"/>
    <w:pPr>
      <w:ind w:firstLineChars="200" w:firstLine="420"/>
    </w:pPr>
  </w:style>
  <w:style w:type="paragraph" w:styleId="a4">
    <w:name w:val="header"/>
    <w:basedOn w:val="a"/>
    <w:link w:val="a5"/>
    <w:uiPriority w:val="99"/>
    <w:unhideWhenUsed/>
    <w:rsid w:val="003B18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B1865"/>
    <w:rPr>
      <w:rFonts w:ascii="Times New Roman" w:eastAsia="宋体" w:hAnsi="Times New Roman" w:cs="Times New Roman"/>
      <w:sz w:val="18"/>
      <w:szCs w:val="18"/>
    </w:rPr>
  </w:style>
  <w:style w:type="paragraph" w:styleId="a6">
    <w:name w:val="footer"/>
    <w:basedOn w:val="a"/>
    <w:link w:val="a7"/>
    <w:uiPriority w:val="99"/>
    <w:unhideWhenUsed/>
    <w:rsid w:val="003B1865"/>
    <w:pPr>
      <w:tabs>
        <w:tab w:val="center" w:pos="4153"/>
        <w:tab w:val="right" w:pos="8306"/>
      </w:tabs>
      <w:snapToGrid w:val="0"/>
      <w:jc w:val="left"/>
    </w:pPr>
    <w:rPr>
      <w:sz w:val="18"/>
      <w:szCs w:val="18"/>
    </w:rPr>
  </w:style>
  <w:style w:type="character" w:customStyle="1" w:styleId="a7">
    <w:name w:val="页脚 字符"/>
    <w:basedOn w:val="a1"/>
    <w:link w:val="a6"/>
    <w:uiPriority w:val="99"/>
    <w:rsid w:val="003B1865"/>
    <w:rPr>
      <w:rFonts w:ascii="Times New Roman" w:eastAsia="宋体" w:hAnsi="Times New Roman" w:cs="Times New Roman"/>
      <w:sz w:val="18"/>
      <w:szCs w:val="18"/>
    </w:rPr>
  </w:style>
  <w:style w:type="paragraph" w:styleId="a8">
    <w:name w:val="Balloon Text"/>
    <w:basedOn w:val="a"/>
    <w:link w:val="a9"/>
    <w:uiPriority w:val="99"/>
    <w:semiHidden/>
    <w:unhideWhenUsed/>
    <w:rsid w:val="00942F67"/>
    <w:rPr>
      <w:rFonts w:ascii="Microsoft YaHei UI" w:eastAsia="Microsoft YaHei UI"/>
      <w:sz w:val="18"/>
      <w:szCs w:val="18"/>
    </w:rPr>
  </w:style>
  <w:style w:type="character" w:customStyle="1" w:styleId="a9">
    <w:name w:val="批注框文本 字符"/>
    <w:basedOn w:val="a1"/>
    <w:link w:val="a8"/>
    <w:uiPriority w:val="99"/>
    <w:semiHidden/>
    <w:rsid w:val="00942F67"/>
    <w:rPr>
      <w:rFonts w:ascii="Microsoft YaHei UI" w:eastAsia="Microsoft YaHei U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371</Words>
  <Characters>2116</Characters>
  <Application>Microsoft Office Word</Application>
  <DocSecurity>0</DocSecurity>
  <Lines>17</Lines>
  <Paragraphs>4</Paragraphs>
  <ScaleCrop>false</ScaleCrop>
  <Company>微软中国</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卢春燕</cp:lastModifiedBy>
  <cp:revision>9</cp:revision>
  <dcterms:created xsi:type="dcterms:W3CDTF">2018-05-15T06:24:00Z</dcterms:created>
  <dcterms:modified xsi:type="dcterms:W3CDTF">2020-07-14T11:04:00Z</dcterms:modified>
</cp:coreProperties>
</file>